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6402" w14:textId="77777777" w:rsidR="007B66F3" w:rsidRPr="00546E95" w:rsidRDefault="007B66F3" w:rsidP="00E45700">
      <w:pPr>
        <w:jc w:val="center"/>
        <w:rPr>
          <w:rStyle w:val="Grietas"/>
        </w:rPr>
      </w:pPr>
    </w:p>
    <w:p w14:paraId="69DC7B2A" w14:textId="5D2F9B20" w:rsidR="00E45700" w:rsidRPr="00546E95" w:rsidRDefault="007845E2" w:rsidP="00E45700">
      <w:pPr>
        <w:jc w:val="center"/>
        <w:rPr>
          <w:rStyle w:val="Grietas"/>
        </w:rPr>
      </w:pPr>
      <w:r w:rsidRPr="00546E95">
        <w:rPr>
          <w:rStyle w:val="Grietas"/>
        </w:rPr>
        <w:t xml:space="preserve">NERINGOS SAVIVALDYBĖS ADMINISTRACIJOS </w:t>
      </w:r>
      <w:r w:rsidR="00E45700" w:rsidRPr="00546E95">
        <w:rPr>
          <w:rStyle w:val="Grietas"/>
        </w:rPr>
        <w:t>ŠVIETIMO SKYRIAUS</w:t>
      </w:r>
    </w:p>
    <w:p w14:paraId="4A6DDD50" w14:textId="46929A63" w:rsidR="00E45700" w:rsidRDefault="00E42C54" w:rsidP="002E5679">
      <w:pPr>
        <w:spacing w:after="240"/>
        <w:jc w:val="center"/>
        <w:rPr>
          <w:rStyle w:val="Grietas"/>
        </w:rPr>
      </w:pPr>
      <w:r>
        <w:rPr>
          <w:rStyle w:val="Grietas"/>
        </w:rPr>
        <w:t>202</w:t>
      </w:r>
      <w:r w:rsidR="005E6EEC">
        <w:rPr>
          <w:rStyle w:val="Grietas"/>
        </w:rPr>
        <w:t>1</w:t>
      </w:r>
      <w:r w:rsidR="00E45700" w:rsidRPr="00546E95">
        <w:rPr>
          <w:rStyle w:val="Grietas"/>
        </w:rPr>
        <w:t xml:space="preserve">  METŲ VEIKLOS PLANO ATASKAITA</w:t>
      </w:r>
    </w:p>
    <w:p w14:paraId="0139A76D" w14:textId="77777777" w:rsidR="002C3CA7" w:rsidRPr="00546E95" w:rsidRDefault="002C3CA7" w:rsidP="002E5679">
      <w:pPr>
        <w:spacing w:after="240"/>
        <w:jc w:val="center"/>
        <w:rPr>
          <w:rStyle w:val="Grietas"/>
        </w:rPr>
      </w:pPr>
    </w:p>
    <w:p w14:paraId="3CE8419C" w14:textId="77777777" w:rsidR="005E6EEC" w:rsidRPr="0086423A" w:rsidRDefault="005E6EEC" w:rsidP="005E6EEC">
      <w:pPr>
        <w:spacing w:after="120"/>
        <w:ind w:firstLine="426"/>
        <w:jc w:val="both"/>
      </w:pPr>
      <w:r w:rsidRPr="0086423A">
        <w:t xml:space="preserve">Švietimo skyrius yra Neringos savivaldybės (toliau – Savivaldybė) administracijos padalinys, atliekantis viešojo ir vidaus administravimo funkcijas. </w:t>
      </w:r>
      <w:r w:rsidRPr="0086423A">
        <w:rPr>
          <w:rFonts w:eastAsia="Calibri"/>
          <w:color w:val="000000" w:themeColor="text1"/>
        </w:rPr>
        <w:t xml:space="preserve">2021 metais Švietimo </w:t>
      </w:r>
      <w:r>
        <w:rPr>
          <w:rFonts w:eastAsia="Calibri"/>
          <w:color w:val="000000" w:themeColor="text1"/>
        </w:rPr>
        <w:t xml:space="preserve">( iki 2021 m. rugsėjo 1 d. skyriaus pavadinimas buvo Švietimo ir sporto skyrius) </w:t>
      </w:r>
      <w:r w:rsidRPr="0086423A">
        <w:rPr>
          <w:rFonts w:eastAsia="Calibri"/>
          <w:color w:val="000000" w:themeColor="text1"/>
        </w:rPr>
        <w:t>skyriuje (toliau – skyrius) dirb</w:t>
      </w:r>
      <w:r>
        <w:rPr>
          <w:rFonts w:eastAsia="Calibri"/>
          <w:color w:val="000000" w:themeColor="text1"/>
        </w:rPr>
        <w:t>o</w:t>
      </w:r>
      <w:r w:rsidRPr="0086423A">
        <w:rPr>
          <w:rFonts w:eastAsia="Calibri"/>
          <w:color w:val="000000" w:themeColor="text1"/>
        </w:rPr>
        <w:t xml:space="preserve"> 4</w:t>
      </w:r>
      <w:r>
        <w:rPr>
          <w:rFonts w:eastAsia="Calibri"/>
          <w:color w:val="000000" w:themeColor="text1"/>
        </w:rPr>
        <w:t> </w:t>
      </w:r>
      <w:r w:rsidRPr="0086423A">
        <w:rPr>
          <w:rFonts w:eastAsia="Calibri"/>
          <w:color w:val="000000" w:themeColor="text1"/>
        </w:rPr>
        <w:t xml:space="preserve">valstybės tarnautojai: švietimo skyriaus vedėjas ir trys vyriausieji specialistai (švietimo, sporto ir valstybinės kalbos tvarkytojas). </w:t>
      </w:r>
      <w:r w:rsidRPr="0086423A">
        <w:t xml:space="preserve"> Valstybės tarnautojai vykd</w:t>
      </w:r>
      <w:r>
        <w:t>ė</w:t>
      </w:r>
      <w:r w:rsidRPr="0086423A">
        <w:t xml:space="preserve"> jiems pareigybės aprašymais ir skyriaus nuostatais pavestas funkcijas ir pareigas. </w:t>
      </w:r>
    </w:p>
    <w:p w14:paraId="3529C8AD" w14:textId="77777777" w:rsidR="005E6EEC" w:rsidRPr="0086423A" w:rsidRDefault="005E6EEC" w:rsidP="005E6EEC">
      <w:pPr>
        <w:spacing w:after="120"/>
        <w:ind w:firstLine="426"/>
        <w:jc w:val="both"/>
        <w:rPr>
          <w:rStyle w:val="Grietas"/>
        </w:rPr>
      </w:pPr>
      <w:r w:rsidRPr="0086423A">
        <w:t>Skyriaus paskirtis – dalyvauti formuojant savivaldybės švietimo ir sporto politiką, teisės aktų nustatyta tvarka vykdyti švietimo, sporto viešąjį administravimą savivaldybės švietimo įstaigose, prižiūrėti kitų savivaldybės įstaigų, kuriose organizuojamas vaikų ir suaugusiųjų neformalusis švietimas, vaikų užimtumas, šios srities veiklą bei atlikti valstybinę (valstybės perduotą savivaldybei) funkciją – valstybinės kalbos vartojimo ir taisyklingumo kontrolę.</w:t>
      </w:r>
    </w:p>
    <w:p w14:paraId="1F0467DF" w14:textId="77777777" w:rsidR="005E6EEC" w:rsidRPr="0086423A" w:rsidRDefault="005E6EEC" w:rsidP="005E6EEC">
      <w:pPr>
        <w:spacing w:after="120"/>
        <w:ind w:firstLine="567"/>
        <w:jc w:val="both"/>
      </w:pPr>
      <w:r w:rsidRPr="0086423A">
        <w:t>Skyriaus veiklą, įgyvendinant valstybės švietimo ir sporto politiką, koordinuoja Švietimo, mokslo ir sporto ministerija, įgyvendinant valstybinės kalbos vartojimo ir taisyklingumo kontrolės funkciją – Valstybinė kalbos inspekcija prie Kultūros ministerijos.</w:t>
      </w:r>
    </w:p>
    <w:p w14:paraId="5696025C" w14:textId="77777777" w:rsidR="00380B65" w:rsidRDefault="00380B65" w:rsidP="00380B65">
      <w:pPr>
        <w:pStyle w:val="Antrat1"/>
        <w:keepLines w:val="0"/>
        <w:spacing w:before="0"/>
        <w:ind w:left="720"/>
        <w:jc w:val="center"/>
        <w:rPr>
          <w:rFonts w:ascii="Times New Roman" w:hAnsi="Times New Roman" w:cs="Times New Roman"/>
          <w:bCs/>
          <w:i/>
          <w:color w:val="auto"/>
          <w:sz w:val="24"/>
        </w:rPr>
      </w:pPr>
    </w:p>
    <w:p w14:paraId="53E560C8" w14:textId="77777777" w:rsidR="00380B65" w:rsidRPr="00344723" w:rsidRDefault="00380B65" w:rsidP="00047D68">
      <w:pPr>
        <w:pStyle w:val="Antrat1"/>
        <w:keepLines w:val="0"/>
        <w:spacing w:before="0"/>
        <w:ind w:left="720" w:hanging="720"/>
        <w:jc w:val="center"/>
        <w:rPr>
          <w:rFonts w:ascii="Times New Roman" w:hAnsi="Times New Roman" w:cs="Times New Roman"/>
          <w:bCs/>
          <w:i/>
          <w:color w:val="auto"/>
          <w:sz w:val="24"/>
        </w:rPr>
      </w:pPr>
      <w:r w:rsidRPr="00344723">
        <w:rPr>
          <w:rFonts w:ascii="Times New Roman" w:hAnsi="Times New Roman" w:cs="Times New Roman"/>
          <w:i/>
          <w:color w:val="auto"/>
          <w:sz w:val="24"/>
        </w:rPr>
        <w:t>Svarbiausi skyriaus uždaviniai:</w:t>
      </w:r>
    </w:p>
    <w:p w14:paraId="21BEBEEF" w14:textId="77777777" w:rsidR="00380B65" w:rsidRPr="00344723" w:rsidRDefault="00380B65" w:rsidP="00253EDD">
      <w:pPr>
        <w:pStyle w:val="Pagrindinistekstas"/>
        <w:numPr>
          <w:ilvl w:val="1"/>
          <w:numId w:val="7"/>
        </w:numPr>
        <w:tabs>
          <w:tab w:val="left" w:pos="993"/>
        </w:tabs>
        <w:suppressAutoHyphens/>
        <w:ind w:left="0" w:firstLine="567"/>
        <w:rPr>
          <w:szCs w:val="24"/>
          <w:lang w:val="lt-LT"/>
        </w:rPr>
      </w:pPr>
      <w:r w:rsidRPr="00344723">
        <w:rPr>
          <w:szCs w:val="24"/>
          <w:lang w:val="lt-LT"/>
        </w:rPr>
        <w:t xml:space="preserve"> įgyvendinti Lietuvos Respublikos įstatymus, Lietuvos Respublikos Vyriausybės nutarimus, Švietimo, mokslo ir sporto ministro, Kūno kultūros ir sporto departamento generalinio direktoriaus, Valstybinės kalbos komisijos viršininko įsakymus, Valstybinės lietuvių kalbos komisijos nutarimus, Tarybos sprendimus, mero potvarkius, Administracijos direktoriaus įsakymus ir kitus teisės aktus, reglamentuojančius valstybinę švietimo, sporto bei valstybinės kalbos vartojimo politiką;</w:t>
      </w:r>
    </w:p>
    <w:p w14:paraId="2DAFAE58" w14:textId="77777777" w:rsidR="00380B65" w:rsidRPr="00344723" w:rsidRDefault="00380B65" w:rsidP="00253EDD">
      <w:pPr>
        <w:pStyle w:val="Pagrindinistekstas"/>
        <w:numPr>
          <w:ilvl w:val="1"/>
          <w:numId w:val="7"/>
        </w:numPr>
        <w:tabs>
          <w:tab w:val="left" w:pos="993"/>
        </w:tabs>
        <w:suppressAutoHyphens/>
        <w:ind w:left="0" w:firstLine="567"/>
        <w:rPr>
          <w:szCs w:val="24"/>
          <w:lang w:val="lt-LT"/>
        </w:rPr>
      </w:pPr>
      <w:r w:rsidRPr="00344723">
        <w:rPr>
          <w:szCs w:val="24"/>
          <w:lang w:val="lt-LT"/>
        </w:rPr>
        <w:t xml:space="preserve"> savivaldybės lygmenyje organizuoti, prižiūrėti ir tobulinti Tarybai pavaldžių įstaigų vykdomą ikimokyklinį ir priešmokyklinį vaikų ugdymą, vaikų, jaunimo ir suaugusiųjų pradinį, pagrindinį ir vidurinį ugdymą, vaikų ir suaugusiųjų neformalųjį švietimą, vaikų užimtumą, švietimo bei sporto paslaugas teikiančių savivaldybės įstaigų veiklą; įgyvendinant bendruosius šalies ir savivaldybės politikos nuostatus, numatyti šių sričių strategiją;</w:t>
      </w:r>
    </w:p>
    <w:p w14:paraId="47C01F70" w14:textId="77777777" w:rsidR="00380B65" w:rsidRPr="00344723" w:rsidRDefault="00380B65" w:rsidP="00253EDD">
      <w:pPr>
        <w:pStyle w:val="Pagrindinistekstas"/>
        <w:numPr>
          <w:ilvl w:val="1"/>
          <w:numId w:val="7"/>
        </w:numPr>
        <w:tabs>
          <w:tab w:val="left" w:pos="993"/>
        </w:tabs>
        <w:suppressAutoHyphens/>
        <w:ind w:left="0" w:firstLine="567"/>
        <w:rPr>
          <w:szCs w:val="24"/>
          <w:lang w:val="lt-LT"/>
        </w:rPr>
      </w:pPr>
      <w:r w:rsidRPr="00344723">
        <w:rPr>
          <w:szCs w:val="24"/>
          <w:lang w:val="lt-LT"/>
        </w:rPr>
        <w:t>kontroliuoti Neringos savivaldybės teritorijoje valstybinės kalbos vartojimą ir taisyklingumą, konsultuoti asmenis valstybinės kalbos vartojimo ir taisyklingumo klausimais, vykdyti valstybinės kalbos vartojimo ir taisyklingumo informacinę ir šviečiamąją veiklą;</w:t>
      </w:r>
    </w:p>
    <w:p w14:paraId="3082F1BE" w14:textId="77777777" w:rsidR="00380B65" w:rsidRPr="00344723" w:rsidRDefault="00380B65" w:rsidP="00253EDD">
      <w:pPr>
        <w:pStyle w:val="Pagrindinistekstas"/>
        <w:numPr>
          <w:ilvl w:val="1"/>
          <w:numId w:val="7"/>
        </w:numPr>
        <w:tabs>
          <w:tab w:val="left" w:pos="993"/>
        </w:tabs>
        <w:suppressAutoHyphens/>
        <w:ind w:left="0" w:firstLine="567"/>
        <w:rPr>
          <w:szCs w:val="24"/>
          <w:lang w:val="lt-LT"/>
        </w:rPr>
      </w:pPr>
      <w:r w:rsidRPr="00344723">
        <w:rPr>
          <w:szCs w:val="24"/>
          <w:lang w:val="lt-LT"/>
        </w:rPr>
        <w:t xml:space="preserve"> </w:t>
      </w:r>
      <w:r w:rsidRPr="00344723">
        <w:rPr>
          <w:bCs/>
          <w:szCs w:val="24"/>
          <w:lang w:val="lt-LT"/>
        </w:rPr>
        <w:t>dalyvauti rengiant ir įgyvendinant trumpalaikes ir ilgalaikes programas, realizuojančias savivaldybės strateginės plėtros plane įtvirtintas nuostatas, teikti ataskaitas apie minėtų programų įgyvendinimą;</w:t>
      </w:r>
    </w:p>
    <w:p w14:paraId="2A80C8A3" w14:textId="0BDBAA62" w:rsidR="00380B65" w:rsidRPr="00344723" w:rsidRDefault="00380B65" w:rsidP="00253EDD">
      <w:pPr>
        <w:pStyle w:val="Sraopastraipa"/>
        <w:numPr>
          <w:ilvl w:val="0"/>
          <w:numId w:val="7"/>
        </w:numPr>
        <w:tabs>
          <w:tab w:val="left" w:pos="993"/>
        </w:tabs>
        <w:spacing w:after="0" w:line="240" w:lineRule="auto"/>
        <w:ind w:left="0" w:firstLine="567"/>
        <w:contextualSpacing w:val="0"/>
        <w:jc w:val="both"/>
        <w:rPr>
          <w:rFonts w:ascii="Times New Roman" w:hAnsi="Times New Roman"/>
          <w:b/>
          <w:bCs/>
          <w:sz w:val="24"/>
          <w:szCs w:val="24"/>
        </w:rPr>
      </w:pPr>
      <w:r w:rsidRPr="00344723">
        <w:rPr>
          <w:rFonts w:ascii="Times New Roman" w:hAnsi="Times New Roman"/>
          <w:sz w:val="24"/>
          <w:szCs w:val="24"/>
        </w:rPr>
        <w:t>informuoti visuomenę ir valstybės institucijas apie švietimo, sporto ir valstybinės kalbos vartojimo būklę savivaldybėje</w:t>
      </w:r>
      <w:r>
        <w:rPr>
          <w:rFonts w:ascii="Times New Roman" w:hAnsi="Times New Roman"/>
          <w:sz w:val="24"/>
          <w:szCs w:val="24"/>
        </w:rPr>
        <w:t>.</w:t>
      </w:r>
    </w:p>
    <w:p w14:paraId="73D024D8" w14:textId="299DDB0D" w:rsidR="00D01CF3" w:rsidRDefault="00D01CF3" w:rsidP="00657F2E">
      <w:pPr>
        <w:ind w:firstLine="720"/>
        <w:rPr>
          <w:rStyle w:val="Grietas"/>
        </w:rPr>
      </w:pPr>
    </w:p>
    <w:p w14:paraId="1BDA0AB6" w14:textId="15A98533" w:rsidR="007B6893" w:rsidRDefault="007B6893" w:rsidP="00D01CF3">
      <w:pPr>
        <w:tabs>
          <w:tab w:val="left" w:pos="426"/>
        </w:tabs>
        <w:ind w:firstLine="851"/>
        <w:contextualSpacing/>
        <w:jc w:val="both"/>
      </w:pPr>
      <w:r w:rsidRPr="00A87CE1">
        <w:rPr>
          <w:color w:val="111111"/>
        </w:rPr>
        <w:t xml:space="preserve">Įgyvendinant užsibrėžtus strateginius </w:t>
      </w:r>
      <w:r w:rsidRPr="002C3CA7">
        <w:rPr>
          <w:b/>
          <w:bCs/>
          <w:i/>
          <w:iCs/>
          <w:color w:val="111111"/>
          <w:u w:val="single"/>
        </w:rPr>
        <w:t>švietimo</w:t>
      </w:r>
      <w:r w:rsidRPr="00A87CE1">
        <w:rPr>
          <w:color w:val="111111"/>
        </w:rPr>
        <w:t xml:space="preserve"> tikslus, bu</w:t>
      </w:r>
      <w:r>
        <w:rPr>
          <w:color w:val="111111"/>
        </w:rPr>
        <w:t>vo</w:t>
      </w:r>
      <w:r w:rsidRPr="00A87CE1">
        <w:rPr>
          <w:color w:val="111111"/>
        </w:rPr>
        <w:t xml:space="preserve"> </w:t>
      </w:r>
      <w:r w:rsidRPr="00A87CE1">
        <w:rPr>
          <w:rFonts w:eastAsia="Calibri"/>
          <w:color w:val="000000"/>
        </w:rPr>
        <w:t xml:space="preserve">siekiama </w:t>
      </w:r>
      <w:r w:rsidRPr="00A87CE1">
        <w:rPr>
          <w:color w:val="000000"/>
        </w:rPr>
        <w:t>veiksmingai ir kokybiškai organizuoti švietimo procesą, burti</w:t>
      </w:r>
      <w:r w:rsidRPr="00A87CE1">
        <w:rPr>
          <w:color w:val="111111"/>
        </w:rPr>
        <w:t xml:space="preserve"> bendruomenę reikšmingiems pokyčiams mieste </w:t>
      </w:r>
      <w:r w:rsidRPr="00A87CE1">
        <w:rPr>
          <w:color w:val="000000"/>
        </w:rPr>
        <w:t>bei</w:t>
      </w:r>
      <w:r w:rsidRPr="00A87CE1">
        <w:t xml:space="preserve"> užtikrinti </w:t>
      </w:r>
      <w:r w:rsidRPr="00A87CE1">
        <w:rPr>
          <w:color w:val="000000"/>
        </w:rPr>
        <w:t xml:space="preserve">neformalųjį mokinių švietimą ir </w:t>
      </w:r>
      <w:r w:rsidRPr="00A87CE1">
        <w:t>ikimokyklinio ugdymo prieinamumą savivaldybėje</w:t>
      </w:r>
      <w:r>
        <w:t>.</w:t>
      </w:r>
    </w:p>
    <w:p w14:paraId="2367AB1A" w14:textId="77777777" w:rsidR="00160713" w:rsidRPr="009C3276" w:rsidRDefault="00160713" w:rsidP="00D01CF3">
      <w:pPr>
        <w:tabs>
          <w:tab w:val="left" w:pos="426"/>
        </w:tabs>
        <w:ind w:firstLine="851"/>
        <w:contextualSpacing/>
        <w:jc w:val="both"/>
        <w:rPr>
          <w:rStyle w:val="Grietas"/>
        </w:rPr>
      </w:pPr>
    </w:p>
    <w:p w14:paraId="18260BFC" w14:textId="7F52FE4B" w:rsidR="008F3D59" w:rsidRDefault="009C3276" w:rsidP="008F3D59">
      <w:pPr>
        <w:ind w:firstLine="709"/>
        <w:jc w:val="both"/>
      </w:pPr>
      <w:r w:rsidRPr="000F56CF">
        <w:rPr>
          <w:b/>
          <w:bCs/>
          <w:i/>
          <w:iCs/>
        </w:rPr>
        <w:t xml:space="preserve">Siekiant </w:t>
      </w:r>
      <w:r w:rsidR="00E66D32">
        <w:rPr>
          <w:b/>
          <w:bCs/>
          <w:i/>
          <w:iCs/>
        </w:rPr>
        <w:t>užtikrinti teisės aktus atitinkančią švietimo įstaigų veiklą</w:t>
      </w:r>
      <w:r w:rsidR="008F3D59" w:rsidRPr="008F3D59">
        <w:t xml:space="preserve"> </w:t>
      </w:r>
      <w:r w:rsidR="008F3D59" w:rsidRPr="008F3D59">
        <w:rPr>
          <w:b/>
          <w:bCs/>
          <w:i/>
          <w:iCs/>
        </w:rPr>
        <w:t>organizuotas Švietimo įstaigų strateginių planų, metinių veiklos planų, ugdymo planų rengimas, atliktos jų analizės bei vertinimas.</w:t>
      </w:r>
      <w:r w:rsidR="00E66D32">
        <w:rPr>
          <w:b/>
          <w:bCs/>
          <w:i/>
          <w:iCs/>
        </w:rPr>
        <w:t xml:space="preserve"> </w:t>
      </w:r>
      <w:r w:rsidR="008F3D59">
        <w:t xml:space="preserve">Išanalizuoti, įvertinti, koreguoti ir suderinti visų švietimo įstaigų strateginiai 2021–2023 metų veiklos planai (AD 2021-01-15 įsakymai Nr. V13-16, V13-17, V13-18, V13-19) ir metiniai planai, išanalizuoti, koreguoti  ir suderinti 3 švietimo įstaigų UP (AD 2021-07-16 </w:t>
      </w:r>
      <w:proofErr w:type="spellStart"/>
      <w:r w:rsidR="008F3D59">
        <w:t>įsak</w:t>
      </w:r>
      <w:proofErr w:type="spellEnd"/>
      <w:r w:rsidR="008F3D59">
        <w:t xml:space="preserve">. Nr. V13-392, </w:t>
      </w:r>
      <w:r w:rsidR="008F3D59">
        <w:lastRenderedPageBreak/>
        <w:t xml:space="preserve">2021-09-08 </w:t>
      </w:r>
      <w:proofErr w:type="spellStart"/>
      <w:r w:rsidR="008F3D59">
        <w:t>įsak</w:t>
      </w:r>
      <w:proofErr w:type="spellEnd"/>
      <w:r w:rsidR="008F3D59">
        <w:t xml:space="preserve"> Nr. V13-511 ir V13-512). Papildomai dėl Covid19 pandemijos rengti teisės aktai dėl ugdymo organizavimo pandemijos sąlygomis (AD 2021-05-24 </w:t>
      </w:r>
      <w:proofErr w:type="spellStart"/>
      <w:r w:rsidR="008F3D59">
        <w:t>įsak</w:t>
      </w:r>
      <w:proofErr w:type="spellEnd"/>
      <w:r w:rsidR="008F3D59">
        <w:t xml:space="preserve">. Nr. V13-238, V13-245). Papildomai suderintas Priešmokyklinio ugdymo modelis ikimokyklinio ugdymo ir bendrojo ugdymo mokyklose (AD 2021-09-22 </w:t>
      </w:r>
      <w:proofErr w:type="spellStart"/>
      <w:r w:rsidR="008F3D59">
        <w:t>įsak</w:t>
      </w:r>
      <w:proofErr w:type="spellEnd"/>
      <w:r w:rsidR="008F3D59">
        <w:t xml:space="preserve"> Nr. V13-552).</w:t>
      </w:r>
    </w:p>
    <w:p w14:paraId="762E1973" w14:textId="2367EB53" w:rsidR="00346E7A" w:rsidRDefault="00346E7A" w:rsidP="00346E7A">
      <w:pPr>
        <w:autoSpaceDE w:val="0"/>
        <w:autoSpaceDN w:val="0"/>
        <w:adjustRightInd w:val="0"/>
        <w:ind w:firstLine="567"/>
        <w:jc w:val="both"/>
      </w:pPr>
    </w:p>
    <w:p w14:paraId="7063792F" w14:textId="7D093AE0" w:rsidR="00156388" w:rsidRDefault="00195DD5" w:rsidP="009C437F">
      <w:pPr>
        <w:ind w:firstLine="567"/>
        <w:jc w:val="both"/>
      </w:pPr>
      <w:r w:rsidRPr="00195DD5">
        <w:rPr>
          <w:b/>
          <w:bCs/>
          <w:i/>
        </w:rPr>
        <w:t xml:space="preserve">Įgyvendinant Švietimo, mokslo ir sporto ministro teisės aktus dėl švietimo įstaigų vadovų kasmetinės veiklos vertinimo, </w:t>
      </w:r>
      <w:r>
        <w:rPr>
          <w:b/>
          <w:bCs/>
          <w:i/>
        </w:rPr>
        <w:t xml:space="preserve"> 20</w:t>
      </w:r>
      <w:r w:rsidR="0072335D">
        <w:rPr>
          <w:b/>
          <w:bCs/>
          <w:i/>
        </w:rPr>
        <w:t>2</w:t>
      </w:r>
      <w:r w:rsidR="00156388">
        <w:rPr>
          <w:b/>
          <w:bCs/>
          <w:i/>
        </w:rPr>
        <w:t>1</w:t>
      </w:r>
      <w:r>
        <w:rPr>
          <w:b/>
          <w:bCs/>
          <w:i/>
        </w:rPr>
        <w:t xml:space="preserve"> m. </w:t>
      </w:r>
      <w:r w:rsidR="00160713" w:rsidRPr="00160713">
        <w:rPr>
          <w:iCs/>
        </w:rPr>
        <w:t>a</w:t>
      </w:r>
      <w:r w:rsidR="004D16A3">
        <w:rPr>
          <w:lang w:eastAsia="lt-LT"/>
        </w:rPr>
        <w:t xml:space="preserve">tliktas švietimo </w:t>
      </w:r>
      <w:r w:rsidR="00346E7A">
        <w:rPr>
          <w:lang w:eastAsia="lt-LT"/>
        </w:rPr>
        <w:t>įstaigų</w:t>
      </w:r>
      <w:r w:rsidR="004D16A3">
        <w:rPr>
          <w:lang w:eastAsia="lt-LT"/>
        </w:rPr>
        <w:t xml:space="preserve"> vadov</w:t>
      </w:r>
      <w:r w:rsidR="00346E7A">
        <w:rPr>
          <w:lang w:eastAsia="lt-LT"/>
        </w:rPr>
        <w:t>ų</w:t>
      </w:r>
      <w:r w:rsidR="004D16A3">
        <w:rPr>
          <w:lang w:eastAsia="lt-LT"/>
        </w:rPr>
        <w:t xml:space="preserve"> 20</w:t>
      </w:r>
      <w:r w:rsidR="00156388">
        <w:rPr>
          <w:lang w:eastAsia="lt-LT"/>
        </w:rPr>
        <w:t>20</w:t>
      </w:r>
      <w:r w:rsidR="004D16A3">
        <w:rPr>
          <w:lang w:eastAsia="lt-LT"/>
        </w:rPr>
        <w:t xml:space="preserve"> m. veiklos vertinimas ir nauj</w:t>
      </w:r>
      <w:r w:rsidR="00346E7A">
        <w:rPr>
          <w:lang w:eastAsia="lt-LT"/>
        </w:rPr>
        <w:t>ų</w:t>
      </w:r>
      <w:r w:rsidR="004D16A3">
        <w:rPr>
          <w:lang w:eastAsia="lt-LT"/>
        </w:rPr>
        <w:t xml:space="preserve"> užduo</w:t>
      </w:r>
      <w:r w:rsidR="00346E7A">
        <w:rPr>
          <w:lang w:eastAsia="lt-LT"/>
        </w:rPr>
        <w:t>č</w:t>
      </w:r>
      <w:r w:rsidR="004D16A3">
        <w:rPr>
          <w:lang w:eastAsia="lt-LT"/>
        </w:rPr>
        <w:t>i</w:t>
      </w:r>
      <w:r w:rsidR="00346E7A">
        <w:rPr>
          <w:lang w:eastAsia="lt-LT"/>
        </w:rPr>
        <w:t xml:space="preserve">ų </w:t>
      </w:r>
      <w:r w:rsidR="004D16A3">
        <w:rPr>
          <w:lang w:eastAsia="lt-LT"/>
        </w:rPr>
        <w:t>202</w:t>
      </w:r>
      <w:r w:rsidR="00156388">
        <w:rPr>
          <w:lang w:eastAsia="lt-LT"/>
        </w:rPr>
        <w:t>1</w:t>
      </w:r>
      <w:r w:rsidR="004D16A3">
        <w:rPr>
          <w:lang w:eastAsia="lt-LT"/>
        </w:rPr>
        <w:t xml:space="preserve"> m. nustatymas</w:t>
      </w:r>
      <w:r w:rsidR="003B455B">
        <w:rPr>
          <w:lang w:eastAsia="lt-LT"/>
        </w:rPr>
        <w:t>; su įstaigų vadovais konsultuojantis sutarta</w:t>
      </w:r>
      <w:r w:rsidR="003B455B" w:rsidRPr="009D1539">
        <w:rPr>
          <w:iCs/>
        </w:rPr>
        <w:t xml:space="preserve"> dėl naujų einamųjų metų uždavinių, siektinų rezultatų ir vertinimo rodiklių nustatymų</w:t>
      </w:r>
      <w:r w:rsidR="003B455B">
        <w:rPr>
          <w:iCs/>
        </w:rPr>
        <w:t>;</w:t>
      </w:r>
      <w:r w:rsidR="003B455B">
        <w:rPr>
          <w:lang w:eastAsia="lt-LT"/>
        </w:rPr>
        <w:t xml:space="preserve"> </w:t>
      </w:r>
      <w:r w:rsidR="004D16A3">
        <w:rPr>
          <w:lang w:eastAsia="lt-LT"/>
        </w:rPr>
        <w:t>parengti savivaldyb</w:t>
      </w:r>
      <w:r w:rsidR="00346E7A">
        <w:rPr>
          <w:lang w:eastAsia="lt-LT"/>
        </w:rPr>
        <w:t>ė</w:t>
      </w:r>
      <w:r w:rsidR="004D16A3">
        <w:rPr>
          <w:lang w:eastAsia="lt-LT"/>
        </w:rPr>
        <w:t xml:space="preserve">s </w:t>
      </w:r>
      <w:r w:rsidR="00156388">
        <w:rPr>
          <w:lang w:eastAsia="lt-LT"/>
        </w:rPr>
        <w:t>mero</w:t>
      </w:r>
      <w:r w:rsidR="004D16A3">
        <w:rPr>
          <w:lang w:eastAsia="lt-LT"/>
        </w:rPr>
        <w:t xml:space="preserve"> </w:t>
      </w:r>
      <w:r w:rsidR="00156388">
        <w:rPr>
          <w:lang w:eastAsia="lt-LT"/>
        </w:rPr>
        <w:t>potvarkiai</w:t>
      </w:r>
      <w:r w:rsidR="004D16A3">
        <w:rPr>
          <w:lang w:eastAsia="lt-LT"/>
        </w:rPr>
        <w:t xml:space="preserve"> d</w:t>
      </w:r>
      <w:r w:rsidR="00346E7A">
        <w:rPr>
          <w:lang w:eastAsia="lt-LT"/>
        </w:rPr>
        <w:t>ė</w:t>
      </w:r>
      <w:r w:rsidR="004D16A3">
        <w:rPr>
          <w:lang w:eastAsia="lt-LT"/>
        </w:rPr>
        <w:t xml:space="preserve">l 4 švietimo </w:t>
      </w:r>
      <w:r w:rsidR="00346E7A">
        <w:rPr>
          <w:lang w:eastAsia="lt-LT"/>
        </w:rPr>
        <w:t xml:space="preserve">įstaigų vadovų </w:t>
      </w:r>
      <w:r w:rsidR="004D16A3">
        <w:rPr>
          <w:lang w:eastAsia="lt-LT"/>
        </w:rPr>
        <w:t>vertinimo ir</w:t>
      </w:r>
      <w:r w:rsidR="00346E7A">
        <w:rPr>
          <w:lang w:eastAsia="lt-LT"/>
        </w:rPr>
        <w:t xml:space="preserve"> </w:t>
      </w:r>
      <w:r w:rsidR="004D16A3">
        <w:rPr>
          <w:lang w:eastAsia="lt-LT"/>
        </w:rPr>
        <w:t>d</w:t>
      </w:r>
      <w:r w:rsidR="00346E7A">
        <w:rPr>
          <w:lang w:eastAsia="lt-LT"/>
        </w:rPr>
        <w:t>ė</w:t>
      </w:r>
      <w:r w:rsidR="004D16A3">
        <w:rPr>
          <w:lang w:eastAsia="lt-LT"/>
        </w:rPr>
        <w:t>l kintam</w:t>
      </w:r>
      <w:r w:rsidR="00346E7A">
        <w:rPr>
          <w:lang w:eastAsia="lt-LT"/>
        </w:rPr>
        <w:t>ųjų</w:t>
      </w:r>
      <w:r w:rsidR="004D16A3">
        <w:rPr>
          <w:lang w:eastAsia="lt-LT"/>
        </w:rPr>
        <w:t xml:space="preserve"> dali</w:t>
      </w:r>
      <w:r w:rsidR="00346E7A">
        <w:rPr>
          <w:lang w:eastAsia="lt-LT"/>
        </w:rPr>
        <w:t>ų</w:t>
      </w:r>
      <w:r w:rsidR="004D16A3">
        <w:rPr>
          <w:lang w:eastAsia="lt-LT"/>
        </w:rPr>
        <w:t xml:space="preserve"> prie tarnybini</w:t>
      </w:r>
      <w:r w:rsidR="00346E7A">
        <w:rPr>
          <w:lang w:eastAsia="lt-LT"/>
        </w:rPr>
        <w:t>ų</w:t>
      </w:r>
      <w:r w:rsidR="004D16A3">
        <w:rPr>
          <w:lang w:eastAsia="lt-LT"/>
        </w:rPr>
        <w:t xml:space="preserve"> atlyginimo nustatymo. </w:t>
      </w:r>
      <w:r w:rsidR="00156388">
        <w:rPr>
          <w:lang w:eastAsia="lt-LT"/>
        </w:rPr>
        <w:t>Mokyklų bendruomenių ir savivaldybės mero</w:t>
      </w:r>
      <w:r w:rsidR="004D16A3">
        <w:rPr>
          <w:lang w:eastAsia="lt-LT"/>
        </w:rPr>
        <w:t xml:space="preserve"> vertinimai bei metin</w:t>
      </w:r>
      <w:r w:rsidR="00346E7A">
        <w:rPr>
          <w:lang w:eastAsia="lt-LT"/>
        </w:rPr>
        <w:t>ė</w:t>
      </w:r>
      <w:r w:rsidR="004D16A3">
        <w:rPr>
          <w:lang w:eastAsia="lt-LT"/>
        </w:rPr>
        <w:t>s</w:t>
      </w:r>
      <w:r w:rsidR="00346E7A">
        <w:rPr>
          <w:lang w:eastAsia="lt-LT"/>
        </w:rPr>
        <w:t xml:space="preserve"> </w:t>
      </w:r>
      <w:r w:rsidR="004D16A3">
        <w:rPr>
          <w:lang w:eastAsia="lt-LT"/>
        </w:rPr>
        <w:t>užduotys pavieš</w:t>
      </w:r>
      <w:r w:rsidR="00346E7A">
        <w:rPr>
          <w:lang w:eastAsia="lt-LT"/>
        </w:rPr>
        <w:t>in</w:t>
      </w:r>
      <w:r w:rsidR="004D16A3">
        <w:rPr>
          <w:lang w:eastAsia="lt-LT"/>
        </w:rPr>
        <w:t>ti savivaldyb</w:t>
      </w:r>
      <w:r w:rsidR="00346E7A">
        <w:rPr>
          <w:lang w:eastAsia="lt-LT"/>
        </w:rPr>
        <w:t>ė</w:t>
      </w:r>
      <w:r w:rsidR="004D16A3">
        <w:rPr>
          <w:lang w:eastAsia="lt-LT"/>
        </w:rPr>
        <w:t>s interneto svetain</w:t>
      </w:r>
      <w:r w:rsidR="00346E7A">
        <w:rPr>
          <w:lang w:eastAsia="lt-LT"/>
        </w:rPr>
        <w:t>ė</w:t>
      </w:r>
      <w:r w:rsidR="004D16A3">
        <w:rPr>
          <w:lang w:eastAsia="lt-LT"/>
        </w:rPr>
        <w:t>je</w:t>
      </w:r>
      <w:r w:rsidR="00346E7A">
        <w:rPr>
          <w:lang w:eastAsia="lt-LT"/>
        </w:rPr>
        <w:t>.</w:t>
      </w:r>
      <w:r w:rsidR="00AA44CB">
        <w:rPr>
          <w:lang w:eastAsia="lt-LT"/>
        </w:rPr>
        <w:t xml:space="preserve"> </w:t>
      </w:r>
      <w:r w:rsidR="00156388">
        <w:t xml:space="preserve">Papildomai analizuotos ir koreguotos švietimo įstaigų veiklos ataskaitos, jos pristatytos savivaldybės tarybai (2021-03-25 sav. tarybos sprendimai Nr. T1-42, </w:t>
      </w:r>
      <w:r w:rsidR="009C437F">
        <w:br/>
      </w:r>
      <w:r w:rsidR="00156388">
        <w:t xml:space="preserve">T1-43, T1-44, T1-45). Papildomai buvo organizuoti trijų švietimo įstaigų vadovų konkursai, atliekant juose visus organizacinius darbus bei konkursų komisijos pirmininko funkcijas (Mero potvarkiai: 2021-03-15 Nr. V10-5, 2021-09-03 Nr. V10-53 ir </w:t>
      </w:r>
      <w:r w:rsidR="009C437F">
        <w:t xml:space="preserve">Nr. </w:t>
      </w:r>
      <w:r w:rsidR="00156388">
        <w:t xml:space="preserve">V10-54, 2021-12-02 Nr. V10-80 ir </w:t>
      </w:r>
      <w:r w:rsidR="009C437F">
        <w:br/>
      </w:r>
      <w:r w:rsidR="00156388">
        <w:t>2021-12-06 Nr.</w:t>
      </w:r>
      <w:r w:rsidR="009C437F">
        <w:t> </w:t>
      </w:r>
      <w:r w:rsidR="00156388">
        <w:t>V10-83).</w:t>
      </w:r>
    </w:p>
    <w:p w14:paraId="019ADDAC" w14:textId="073FEFAC" w:rsidR="00195DD5" w:rsidRDefault="001546D1" w:rsidP="00346E7A">
      <w:pPr>
        <w:autoSpaceDE w:val="0"/>
        <w:autoSpaceDN w:val="0"/>
        <w:adjustRightInd w:val="0"/>
        <w:rPr>
          <w:rStyle w:val="Grietas"/>
        </w:rPr>
      </w:pPr>
      <w:r>
        <w:rPr>
          <w:rStyle w:val="Grietas"/>
        </w:rPr>
        <w:t xml:space="preserve"> </w:t>
      </w:r>
    </w:p>
    <w:p w14:paraId="3ADA46E4" w14:textId="624F058F" w:rsidR="00337BBF" w:rsidRPr="00337BBF" w:rsidRDefault="00337BBF" w:rsidP="00337BBF">
      <w:pPr>
        <w:autoSpaceDE w:val="0"/>
        <w:autoSpaceDN w:val="0"/>
        <w:adjustRightInd w:val="0"/>
        <w:ind w:firstLine="567"/>
        <w:jc w:val="both"/>
        <w:rPr>
          <w:rStyle w:val="Grietas"/>
          <w:b w:val="0"/>
          <w:bCs w:val="0"/>
        </w:rPr>
      </w:pPr>
      <w:r w:rsidRPr="00337BBF">
        <w:rPr>
          <w:b/>
          <w:bCs/>
          <w:i/>
          <w:iCs/>
        </w:rPr>
        <w:t>Analizuojant ir vertinant švietimo būklę bei kaitą ir jai įtaką darančius veiksnius, atsižvelgiant į švietimui keliamus tikslus ir uždavinius, p</w:t>
      </w:r>
      <w:r w:rsidRPr="00337BBF">
        <w:rPr>
          <w:b/>
          <w:bCs/>
          <w:i/>
          <w:iCs/>
          <w:lang w:eastAsia="lt-LT"/>
        </w:rPr>
        <w:t>arengta</w:t>
      </w:r>
      <w:r w:rsidRPr="00337BBF">
        <w:t xml:space="preserve">s </w:t>
      </w:r>
      <w:r w:rsidRPr="00933C4C">
        <w:rPr>
          <w:b/>
          <w:bCs/>
          <w:i/>
          <w:iCs/>
        </w:rPr>
        <w:t>Savivaldybės bendrojo ugdymo mokyklų 2021–2025 metų tinklo pertvarkos projektas</w:t>
      </w:r>
      <w:r w:rsidRPr="00337BBF">
        <w:t>, kuriame surinkti, kaupti ir apdoroti duomenys apie savivaldybės švietimo sistemos būklę; prognozuota savivaldybės lygmens švietimo sistemos kaita, leidžianti parengti ir teikti savivaldybės tarybai, švietimo bendruomenėms vertinti ir derinti 2022–2026 metų Mokyklų tinklo pertvarkos bendrąjį planą.</w:t>
      </w:r>
    </w:p>
    <w:p w14:paraId="3024F3F6" w14:textId="77777777" w:rsidR="00337BBF" w:rsidRDefault="00337BBF" w:rsidP="00346E7A">
      <w:pPr>
        <w:autoSpaceDE w:val="0"/>
        <w:autoSpaceDN w:val="0"/>
        <w:adjustRightInd w:val="0"/>
        <w:rPr>
          <w:rStyle w:val="Grietas"/>
        </w:rPr>
      </w:pPr>
    </w:p>
    <w:p w14:paraId="2568B253" w14:textId="322D7C90" w:rsidR="004657E6" w:rsidRPr="001546D1" w:rsidRDefault="001546D1" w:rsidP="001546D1">
      <w:pPr>
        <w:pStyle w:val="Sraopastraipa"/>
        <w:tabs>
          <w:tab w:val="left" w:pos="851"/>
          <w:tab w:val="left" w:pos="1134"/>
        </w:tabs>
        <w:spacing w:after="0" w:line="240" w:lineRule="auto"/>
        <w:ind w:left="0" w:firstLine="567"/>
        <w:jc w:val="both"/>
        <w:rPr>
          <w:rFonts w:ascii="Times New Roman" w:hAnsi="Times New Roman"/>
          <w:sz w:val="24"/>
          <w:szCs w:val="24"/>
          <w:lang w:eastAsia="lt-LT"/>
        </w:rPr>
      </w:pPr>
      <w:r w:rsidRPr="001546D1">
        <w:rPr>
          <w:rFonts w:ascii="Times New Roman" w:hAnsi="Times New Roman"/>
          <w:b/>
          <w:bCs/>
          <w:i/>
          <w:iCs/>
          <w:sz w:val="24"/>
          <w:szCs w:val="24"/>
          <w:lang w:eastAsia="lt-LT"/>
        </w:rPr>
        <w:t xml:space="preserve">Siekiant skatinti mokinius dalyvauti ir siekti aukščiausio įvertinimo šalies olimpiadose, konkursuose bei tarptautiniuose projektuose, ugdytis </w:t>
      </w:r>
      <w:r w:rsidRPr="001546D1">
        <w:rPr>
          <w:rFonts w:ascii="Times New Roman" w:hAnsi="Times New Roman"/>
          <w:b/>
          <w:bCs/>
          <w:i/>
          <w:iCs/>
          <w:color w:val="000000"/>
          <w:sz w:val="24"/>
          <w:szCs w:val="24"/>
          <w:lang w:eastAsia="lt-LT"/>
        </w:rPr>
        <w:t xml:space="preserve">Nacionalinės moksleivių akademijos parengiamajame skyriuje bei </w:t>
      </w:r>
      <w:r w:rsidRPr="001546D1">
        <w:rPr>
          <w:rFonts w:ascii="Times New Roman" w:hAnsi="Times New Roman"/>
          <w:b/>
          <w:bCs/>
          <w:i/>
          <w:iCs/>
          <w:sz w:val="24"/>
          <w:szCs w:val="24"/>
          <w:lang w:eastAsia="lt-LT"/>
        </w:rPr>
        <w:t>apdovanoti abiturientus už aukštus valstybinių brandos egzaminų rezultatus</w:t>
      </w:r>
      <w:r w:rsidRPr="001546D1">
        <w:rPr>
          <w:rFonts w:ascii="Times New Roman" w:hAnsi="Times New Roman"/>
          <w:sz w:val="24"/>
          <w:szCs w:val="24"/>
          <w:lang w:eastAsia="lt-LT"/>
        </w:rPr>
        <w:t xml:space="preserve">, </w:t>
      </w:r>
      <w:r w:rsidR="004657E6" w:rsidRPr="001546D1">
        <w:rPr>
          <w:rFonts w:ascii="Times New Roman" w:hAnsi="Times New Roman"/>
          <w:sz w:val="24"/>
          <w:szCs w:val="24"/>
          <w:lang w:eastAsia="lt-LT"/>
        </w:rPr>
        <w:t>parengtas</w:t>
      </w:r>
      <w:r w:rsidR="00AA58CF">
        <w:rPr>
          <w:rFonts w:ascii="Times New Roman" w:hAnsi="Times New Roman"/>
          <w:sz w:val="24"/>
          <w:szCs w:val="24"/>
          <w:lang w:eastAsia="lt-LT"/>
        </w:rPr>
        <w:t>,</w:t>
      </w:r>
      <w:r w:rsidR="004657E6" w:rsidRPr="001546D1">
        <w:rPr>
          <w:rFonts w:ascii="Times New Roman" w:hAnsi="Times New Roman"/>
          <w:sz w:val="24"/>
          <w:szCs w:val="24"/>
          <w:lang w:eastAsia="lt-LT"/>
        </w:rPr>
        <w:t xml:space="preserve"> </w:t>
      </w:r>
      <w:r w:rsidRPr="001546D1">
        <w:rPr>
          <w:rFonts w:ascii="Times New Roman" w:hAnsi="Times New Roman"/>
          <w:sz w:val="24"/>
          <w:szCs w:val="24"/>
        </w:rPr>
        <w:t xml:space="preserve">teiktas svarstyti savivaldybės komitetams, koreguotas ir patvirtintas  Neringos savivaldybės mokinių skatinimo tvarkos  aprašas (2021-04-29 Nr. T1-87). Papildomai įgyvendinant aprašo nuostatas parengti teisės aktai dėl Neringos savivaldybės mokinių skatinimo lėšų skirstymo komisijos sudarymo bei skatinimo (AD 2021-07-01 Nr. V13-354, 2021-07-05 Nr. V13-367, </w:t>
      </w:r>
      <w:r w:rsidR="00AA58CF">
        <w:rPr>
          <w:rFonts w:ascii="Times New Roman" w:hAnsi="Times New Roman"/>
          <w:sz w:val="24"/>
          <w:szCs w:val="24"/>
        </w:rPr>
        <w:br/>
      </w:r>
      <w:r w:rsidRPr="001546D1">
        <w:rPr>
          <w:rFonts w:ascii="Times New Roman" w:hAnsi="Times New Roman"/>
          <w:sz w:val="24"/>
          <w:szCs w:val="24"/>
        </w:rPr>
        <w:t>2021-07-23 Nr. V13-413; Mero potvarkiai 2021-07-02 Nr. V10-42 ir 2021-07-03 Nr. V10-43).</w:t>
      </w:r>
    </w:p>
    <w:p w14:paraId="765925CC" w14:textId="57FA15E0" w:rsidR="007B5FA2" w:rsidRDefault="007B5FA2" w:rsidP="009B76E3">
      <w:pPr>
        <w:autoSpaceDE w:val="0"/>
        <w:autoSpaceDN w:val="0"/>
        <w:adjustRightInd w:val="0"/>
        <w:ind w:firstLine="567"/>
        <w:jc w:val="both"/>
        <w:rPr>
          <w:lang w:eastAsia="lt-LT"/>
        </w:rPr>
      </w:pPr>
    </w:p>
    <w:p w14:paraId="1495530D" w14:textId="35B9529B" w:rsidR="007618C8" w:rsidRPr="007618C8" w:rsidRDefault="00AA58CF" w:rsidP="00AA58CF">
      <w:pPr>
        <w:pStyle w:val="Antrat2"/>
        <w:tabs>
          <w:tab w:val="center" w:pos="630"/>
        </w:tabs>
        <w:ind w:firstLine="709"/>
        <w:jc w:val="both"/>
        <w:rPr>
          <w:rFonts w:ascii="Times New Roman" w:hAnsi="Times New Roman" w:cs="Times New Roman"/>
          <w:color w:val="auto"/>
          <w:sz w:val="24"/>
          <w:szCs w:val="24"/>
          <w:lang w:eastAsia="lt-LT"/>
        </w:rPr>
      </w:pPr>
      <w:r w:rsidRPr="007618C8">
        <w:rPr>
          <w:rFonts w:ascii="Times New Roman" w:hAnsi="Times New Roman" w:cs="Times New Roman"/>
          <w:b/>
          <w:bCs/>
          <w:i/>
          <w:iCs/>
          <w:color w:val="auto"/>
          <w:sz w:val="24"/>
          <w:szCs w:val="24"/>
          <w:lang w:eastAsia="lt-LT"/>
        </w:rPr>
        <w:t xml:space="preserve">Numatant galimybę </w:t>
      </w:r>
      <w:r w:rsidRPr="007618C8">
        <w:rPr>
          <w:rFonts w:ascii="Times New Roman" w:hAnsi="Times New Roman" w:cs="Times New Roman"/>
          <w:b/>
          <w:bCs/>
          <w:i/>
          <w:iCs/>
          <w:color w:val="auto"/>
          <w:sz w:val="24"/>
          <w:szCs w:val="24"/>
        </w:rPr>
        <w:t xml:space="preserve">gauti būsto nuomos ar jo išlaikymo išlaidų dalinę kompensaciją, kai </w:t>
      </w:r>
      <w:r w:rsidRPr="007618C8">
        <w:rPr>
          <w:rFonts w:ascii="Times New Roman" w:hAnsi="Times New Roman" w:cs="Times New Roman"/>
          <w:b/>
          <w:bCs/>
          <w:i/>
          <w:iCs/>
          <w:color w:val="auto"/>
          <w:sz w:val="24"/>
          <w:szCs w:val="24"/>
          <w:lang w:eastAsia="lt-LT"/>
        </w:rPr>
        <w:t>vadovau</w:t>
      </w:r>
      <w:r w:rsidR="007618C8" w:rsidRPr="007618C8">
        <w:rPr>
          <w:rFonts w:ascii="Times New Roman" w:hAnsi="Times New Roman" w:cs="Times New Roman"/>
          <w:b/>
          <w:bCs/>
          <w:i/>
          <w:iCs/>
          <w:color w:val="auto"/>
          <w:sz w:val="24"/>
          <w:szCs w:val="24"/>
          <w:lang w:eastAsia="lt-LT"/>
        </w:rPr>
        <w:t>jantis</w:t>
      </w:r>
      <w:r w:rsidRPr="007618C8">
        <w:rPr>
          <w:rFonts w:ascii="Times New Roman" w:hAnsi="Times New Roman" w:cs="Times New Roman"/>
          <w:b/>
          <w:bCs/>
          <w:i/>
          <w:iCs/>
          <w:color w:val="auto"/>
          <w:sz w:val="24"/>
          <w:szCs w:val="24"/>
          <w:lang w:eastAsia="lt-LT"/>
        </w:rPr>
        <w:t xml:space="preserve"> Priėmimo į </w:t>
      </w:r>
      <w:r w:rsidRPr="007618C8">
        <w:rPr>
          <w:rFonts w:ascii="Times New Roman" w:hAnsi="Times New Roman" w:cs="Times New Roman"/>
          <w:b/>
          <w:bCs/>
          <w:i/>
          <w:iCs/>
          <w:color w:val="auto"/>
          <w:sz w:val="24"/>
          <w:szCs w:val="24"/>
        </w:rPr>
        <w:t>bendrojo ugdymo mokyklas</w:t>
      </w:r>
      <w:r w:rsidRPr="007618C8">
        <w:rPr>
          <w:rFonts w:ascii="Times New Roman" w:hAnsi="Times New Roman" w:cs="Times New Roman"/>
          <w:b/>
          <w:bCs/>
          <w:i/>
          <w:iCs/>
          <w:color w:val="auto"/>
          <w:sz w:val="24"/>
          <w:szCs w:val="24"/>
          <w:lang w:eastAsia="lt-LT"/>
        </w:rPr>
        <w:t xml:space="preserve"> tvarkos 31 punktu, nebekomplektuo</w:t>
      </w:r>
      <w:r w:rsidR="007618C8" w:rsidRPr="007618C8">
        <w:rPr>
          <w:rFonts w:ascii="Times New Roman" w:hAnsi="Times New Roman" w:cs="Times New Roman"/>
          <w:b/>
          <w:bCs/>
          <w:i/>
          <w:iCs/>
          <w:color w:val="auto"/>
          <w:sz w:val="24"/>
          <w:szCs w:val="24"/>
          <w:lang w:eastAsia="lt-LT"/>
        </w:rPr>
        <w:t>jamo</w:t>
      </w:r>
      <w:r w:rsidRPr="007618C8">
        <w:rPr>
          <w:rFonts w:ascii="Times New Roman" w:hAnsi="Times New Roman" w:cs="Times New Roman"/>
          <w:b/>
          <w:bCs/>
          <w:i/>
          <w:iCs/>
          <w:color w:val="auto"/>
          <w:sz w:val="24"/>
          <w:szCs w:val="24"/>
          <w:lang w:eastAsia="lt-LT"/>
        </w:rPr>
        <w:t>s 11 ar 12 klasės</w:t>
      </w:r>
      <w:r w:rsidR="007618C8" w:rsidRPr="007618C8">
        <w:rPr>
          <w:rFonts w:ascii="Times New Roman" w:hAnsi="Times New Roman" w:cs="Times New Roman"/>
          <w:b/>
          <w:bCs/>
          <w:i/>
          <w:iCs/>
          <w:color w:val="auto"/>
          <w:sz w:val="24"/>
          <w:szCs w:val="24"/>
          <w:lang w:eastAsia="lt-LT"/>
        </w:rPr>
        <w:t xml:space="preserve"> dėl mažesnio</w:t>
      </w:r>
      <w:r w:rsidRPr="007618C8">
        <w:rPr>
          <w:rFonts w:ascii="Times New Roman" w:hAnsi="Times New Roman" w:cs="Times New Roman"/>
          <w:b/>
          <w:bCs/>
          <w:i/>
          <w:iCs/>
          <w:color w:val="auto"/>
          <w:sz w:val="24"/>
          <w:szCs w:val="24"/>
          <w:lang w:eastAsia="lt-LT"/>
        </w:rPr>
        <w:t xml:space="preserve"> nei 5 mokiniai</w:t>
      </w:r>
      <w:r w:rsidR="007618C8" w:rsidRPr="007618C8">
        <w:rPr>
          <w:rFonts w:ascii="Times New Roman" w:hAnsi="Times New Roman" w:cs="Times New Roman"/>
          <w:b/>
          <w:bCs/>
          <w:i/>
          <w:iCs/>
          <w:color w:val="auto"/>
          <w:sz w:val="24"/>
          <w:szCs w:val="24"/>
          <w:lang w:eastAsia="lt-LT"/>
        </w:rPr>
        <w:t xml:space="preserve"> klasėje, </w:t>
      </w:r>
      <w:r w:rsidR="007618C8">
        <w:rPr>
          <w:rFonts w:ascii="Times New Roman" w:hAnsi="Times New Roman" w:cs="Times New Roman"/>
          <w:color w:val="auto"/>
          <w:sz w:val="24"/>
          <w:szCs w:val="24"/>
        </w:rPr>
        <w:t>p</w:t>
      </w:r>
      <w:r w:rsidR="007618C8" w:rsidRPr="007618C8">
        <w:rPr>
          <w:rFonts w:ascii="Times New Roman" w:hAnsi="Times New Roman" w:cs="Times New Roman"/>
          <w:color w:val="auto"/>
          <w:sz w:val="24"/>
          <w:szCs w:val="24"/>
        </w:rPr>
        <w:t>arengtas ir A</w:t>
      </w:r>
      <w:r w:rsidR="007618C8">
        <w:rPr>
          <w:rFonts w:ascii="Times New Roman" w:hAnsi="Times New Roman" w:cs="Times New Roman"/>
          <w:color w:val="auto"/>
          <w:sz w:val="24"/>
          <w:szCs w:val="24"/>
        </w:rPr>
        <w:t>dministracijos direktoriaus</w:t>
      </w:r>
      <w:r w:rsidR="007618C8" w:rsidRPr="007618C8">
        <w:rPr>
          <w:rFonts w:ascii="Times New Roman" w:hAnsi="Times New Roman" w:cs="Times New Roman"/>
          <w:color w:val="auto"/>
          <w:sz w:val="24"/>
          <w:szCs w:val="24"/>
        </w:rPr>
        <w:t xml:space="preserve"> įsakymu patvirtintas Būsto nuomos ar jo išlaikymo išlaidų dalinės kompensacijos skyrimo mokiniams, tęsiantiems mokslus pagal vidurinio ugdymo programą kitos savivaldybės bendrojo ugdymo mokykloje, kai Neringos savivaldybės tarybos sprendimu nesudaroma trečioji ir (ar) ketvirtoji gimnazijos klasė, tvarkos aprašas (AD 2021-02-24 </w:t>
      </w:r>
      <w:proofErr w:type="spellStart"/>
      <w:r w:rsidR="007618C8" w:rsidRPr="007618C8">
        <w:rPr>
          <w:rFonts w:ascii="Times New Roman" w:hAnsi="Times New Roman" w:cs="Times New Roman"/>
          <w:color w:val="auto"/>
          <w:sz w:val="24"/>
          <w:szCs w:val="24"/>
        </w:rPr>
        <w:t>įsak</w:t>
      </w:r>
      <w:proofErr w:type="spellEnd"/>
      <w:r w:rsidR="007618C8" w:rsidRPr="007618C8">
        <w:rPr>
          <w:rFonts w:ascii="Times New Roman" w:hAnsi="Times New Roman" w:cs="Times New Roman"/>
          <w:color w:val="auto"/>
          <w:sz w:val="24"/>
          <w:szCs w:val="24"/>
        </w:rPr>
        <w:t xml:space="preserve">. Nr. V13-63). Įgyvendinant aprašo nuostatas papildomai vertinti pareiškėjo pateikti dokumentai kompensacijai gauti ir parengti </w:t>
      </w:r>
      <w:r w:rsidR="007618C8">
        <w:rPr>
          <w:rFonts w:ascii="Times New Roman" w:hAnsi="Times New Roman" w:cs="Times New Roman"/>
          <w:color w:val="auto"/>
          <w:sz w:val="24"/>
          <w:szCs w:val="24"/>
        </w:rPr>
        <w:t>teisės aktai</w:t>
      </w:r>
      <w:r w:rsidR="007618C8" w:rsidRPr="007618C8">
        <w:rPr>
          <w:rFonts w:ascii="Times New Roman" w:hAnsi="Times New Roman" w:cs="Times New Roman"/>
          <w:color w:val="auto"/>
          <w:sz w:val="24"/>
          <w:szCs w:val="24"/>
        </w:rPr>
        <w:t xml:space="preserve"> dėl kompensacijos skyrimo (AD 2021-03-23 </w:t>
      </w:r>
      <w:proofErr w:type="spellStart"/>
      <w:r w:rsidR="007618C8">
        <w:rPr>
          <w:rFonts w:ascii="Times New Roman" w:hAnsi="Times New Roman" w:cs="Times New Roman"/>
          <w:color w:val="auto"/>
          <w:sz w:val="24"/>
          <w:szCs w:val="24"/>
        </w:rPr>
        <w:t>įsak</w:t>
      </w:r>
      <w:proofErr w:type="spellEnd"/>
      <w:r w:rsidR="007618C8">
        <w:rPr>
          <w:rFonts w:ascii="Times New Roman" w:hAnsi="Times New Roman" w:cs="Times New Roman"/>
          <w:color w:val="auto"/>
          <w:sz w:val="24"/>
          <w:szCs w:val="24"/>
        </w:rPr>
        <w:t xml:space="preserve">. </w:t>
      </w:r>
      <w:r w:rsidR="007618C8" w:rsidRPr="007618C8">
        <w:rPr>
          <w:rFonts w:ascii="Times New Roman" w:hAnsi="Times New Roman" w:cs="Times New Roman"/>
          <w:color w:val="auto"/>
          <w:sz w:val="24"/>
          <w:szCs w:val="24"/>
        </w:rPr>
        <w:t xml:space="preserve">Nr. V13-96, 2021-09-09 </w:t>
      </w:r>
      <w:proofErr w:type="spellStart"/>
      <w:r w:rsidR="007618C8">
        <w:rPr>
          <w:rFonts w:ascii="Times New Roman" w:hAnsi="Times New Roman" w:cs="Times New Roman"/>
          <w:color w:val="auto"/>
          <w:sz w:val="24"/>
          <w:szCs w:val="24"/>
        </w:rPr>
        <w:t>įsak</w:t>
      </w:r>
      <w:proofErr w:type="spellEnd"/>
      <w:r w:rsidR="007618C8">
        <w:rPr>
          <w:rFonts w:ascii="Times New Roman" w:hAnsi="Times New Roman" w:cs="Times New Roman"/>
          <w:color w:val="auto"/>
          <w:sz w:val="24"/>
          <w:szCs w:val="24"/>
        </w:rPr>
        <w:t xml:space="preserve">. </w:t>
      </w:r>
      <w:r w:rsidR="007618C8" w:rsidRPr="007618C8">
        <w:rPr>
          <w:rFonts w:ascii="Times New Roman" w:hAnsi="Times New Roman" w:cs="Times New Roman"/>
          <w:color w:val="auto"/>
          <w:sz w:val="24"/>
          <w:szCs w:val="24"/>
        </w:rPr>
        <w:t>Nr. V13-523).</w:t>
      </w:r>
    </w:p>
    <w:p w14:paraId="30261941" w14:textId="77777777" w:rsidR="00AA58CF" w:rsidRDefault="00AA58CF" w:rsidP="009B76E3">
      <w:pPr>
        <w:autoSpaceDE w:val="0"/>
        <w:autoSpaceDN w:val="0"/>
        <w:adjustRightInd w:val="0"/>
        <w:ind w:firstLine="567"/>
        <w:jc w:val="both"/>
        <w:rPr>
          <w:lang w:eastAsia="lt-LT"/>
        </w:rPr>
      </w:pPr>
    </w:p>
    <w:p w14:paraId="788F4445" w14:textId="2B3AFB50" w:rsidR="00EC5FDE" w:rsidRDefault="00AA44CB" w:rsidP="00EC5FDE">
      <w:pPr>
        <w:pStyle w:val="Sraopastraipa"/>
        <w:tabs>
          <w:tab w:val="left" w:pos="284"/>
        </w:tabs>
        <w:spacing w:after="0" w:line="240" w:lineRule="auto"/>
        <w:ind w:left="0" w:firstLine="567"/>
        <w:jc w:val="both"/>
        <w:rPr>
          <w:rFonts w:ascii="Times New Roman" w:hAnsi="Times New Roman"/>
          <w:sz w:val="24"/>
          <w:szCs w:val="24"/>
        </w:rPr>
      </w:pPr>
      <w:r w:rsidRPr="007B5FA2">
        <w:rPr>
          <w:rFonts w:ascii="Times New Roman" w:hAnsi="Times New Roman"/>
          <w:b/>
          <w:bCs/>
          <w:i/>
          <w:iCs/>
          <w:sz w:val="24"/>
          <w:szCs w:val="24"/>
        </w:rPr>
        <w:t>Siekiant tikslingai naudoti specialiąja tiksline dotacija skiriamas Mokymo lėšas, finansuotos FŠPU programos, vykdomos Neringos meno ir sporto mokyklose.</w:t>
      </w:r>
      <w:r>
        <w:rPr>
          <w:rFonts w:ascii="Times New Roman" w:hAnsi="Times New Roman"/>
          <w:b/>
          <w:bCs/>
          <w:sz w:val="24"/>
          <w:szCs w:val="24"/>
        </w:rPr>
        <w:t xml:space="preserve"> </w:t>
      </w:r>
      <w:r w:rsidRPr="00EC5FDE">
        <w:rPr>
          <w:rFonts w:ascii="Times New Roman" w:hAnsi="Times New Roman"/>
          <w:sz w:val="24"/>
          <w:szCs w:val="24"/>
        </w:rPr>
        <w:t xml:space="preserve">Kaip ir kasmet konsultuoti Neringos savivaldybės </w:t>
      </w:r>
      <w:r w:rsidR="00EC5FDE">
        <w:rPr>
          <w:rFonts w:ascii="Times New Roman" w:hAnsi="Times New Roman"/>
          <w:sz w:val="24"/>
          <w:szCs w:val="24"/>
        </w:rPr>
        <w:t>f</w:t>
      </w:r>
      <w:r w:rsidRPr="00EC5FDE">
        <w:rPr>
          <w:rFonts w:ascii="Times New Roman" w:hAnsi="Times New Roman"/>
          <w:sz w:val="24"/>
          <w:szCs w:val="24"/>
        </w:rPr>
        <w:t>ormalųjį vaikų ugdymą papildančių neform</w:t>
      </w:r>
      <w:r w:rsidRPr="00A87CE1">
        <w:rPr>
          <w:rFonts w:ascii="Times New Roman" w:hAnsi="Times New Roman"/>
          <w:sz w:val="24"/>
          <w:szCs w:val="24"/>
        </w:rPr>
        <w:t>aliųjų ugdymo įstaigų atsaking</w:t>
      </w:r>
      <w:r w:rsidR="00EC5FDE">
        <w:rPr>
          <w:rFonts w:ascii="Times New Roman" w:hAnsi="Times New Roman"/>
          <w:sz w:val="24"/>
          <w:szCs w:val="24"/>
        </w:rPr>
        <w:t>i</w:t>
      </w:r>
      <w:r w:rsidRPr="00A87CE1">
        <w:rPr>
          <w:rFonts w:ascii="Times New Roman" w:hAnsi="Times New Roman"/>
          <w:sz w:val="24"/>
          <w:szCs w:val="24"/>
        </w:rPr>
        <w:t xml:space="preserve"> asmen</w:t>
      </w:r>
      <w:r w:rsidR="00EC5FDE">
        <w:rPr>
          <w:rFonts w:ascii="Times New Roman" w:hAnsi="Times New Roman"/>
          <w:sz w:val="24"/>
          <w:szCs w:val="24"/>
        </w:rPr>
        <w:t>y</w:t>
      </w:r>
      <w:r w:rsidRPr="00A87CE1">
        <w:rPr>
          <w:rFonts w:ascii="Times New Roman" w:hAnsi="Times New Roman"/>
          <w:sz w:val="24"/>
          <w:szCs w:val="24"/>
        </w:rPr>
        <w:t xml:space="preserve">s darbui su Mokinių registru; </w:t>
      </w:r>
      <w:r w:rsidR="00EC5FDE">
        <w:rPr>
          <w:rFonts w:ascii="Times New Roman" w:hAnsi="Times New Roman"/>
          <w:sz w:val="24"/>
          <w:szCs w:val="24"/>
        </w:rPr>
        <w:t>pa</w:t>
      </w:r>
      <w:r w:rsidRPr="00A87CE1">
        <w:rPr>
          <w:rFonts w:ascii="Times New Roman" w:hAnsi="Times New Roman"/>
          <w:sz w:val="24"/>
          <w:szCs w:val="24"/>
        </w:rPr>
        <w:t xml:space="preserve">tikrinti </w:t>
      </w:r>
      <w:r w:rsidR="00EC5FDE">
        <w:rPr>
          <w:rFonts w:ascii="Times New Roman" w:hAnsi="Times New Roman"/>
          <w:sz w:val="24"/>
          <w:szCs w:val="24"/>
        </w:rPr>
        <w:t>m</w:t>
      </w:r>
      <w:r w:rsidRPr="00A87CE1">
        <w:rPr>
          <w:rFonts w:ascii="Times New Roman" w:hAnsi="Times New Roman"/>
          <w:sz w:val="24"/>
          <w:szCs w:val="24"/>
        </w:rPr>
        <w:t>okinių sąraš</w:t>
      </w:r>
      <w:r w:rsidR="00EC5FDE">
        <w:rPr>
          <w:rFonts w:ascii="Times New Roman" w:hAnsi="Times New Roman"/>
          <w:sz w:val="24"/>
          <w:szCs w:val="24"/>
        </w:rPr>
        <w:t>ai</w:t>
      </w:r>
      <w:r w:rsidRPr="00A87CE1">
        <w:rPr>
          <w:rFonts w:ascii="Times New Roman" w:hAnsi="Times New Roman"/>
          <w:sz w:val="24"/>
          <w:szCs w:val="24"/>
        </w:rPr>
        <w:t xml:space="preserve"> Neringos meno ir sporto mokyklose (Mokinių registre);</w:t>
      </w:r>
      <w:r w:rsidR="00EC5FDE">
        <w:rPr>
          <w:rFonts w:ascii="Times New Roman" w:hAnsi="Times New Roman"/>
          <w:sz w:val="24"/>
          <w:szCs w:val="24"/>
        </w:rPr>
        <w:t xml:space="preserve"> p</w:t>
      </w:r>
      <w:r w:rsidRPr="00A87CE1">
        <w:rPr>
          <w:rFonts w:ascii="Times New Roman" w:hAnsi="Times New Roman"/>
          <w:sz w:val="24"/>
          <w:szCs w:val="24"/>
        </w:rPr>
        <w:t>arengti Administracijos direktoriaus įsakym</w:t>
      </w:r>
      <w:r w:rsidR="00EC5FDE">
        <w:rPr>
          <w:rFonts w:ascii="Times New Roman" w:hAnsi="Times New Roman"/>
          <w:sz w:val="24"/>
          <w:szCs w:val="24"/>
        </w:rPr>
        <w:t>ai</w:t>
      </w:r>
      <w:r w:rsidRPr="00A87CE1">
        <w:rPr>
          <w:rFonts w:ascii="Times New Roman" w:hAnsi="Times New Roman"/>
          <w:sz w:val="24"/>
          <w:szCs w:val="24"/>
        </w:rPr>
        <w:t xml:space="preserve"> dėl </w:t>
      </w:r>
      <w:r>
        <w:rPr>
          <w:rFonts w:ascii="Times New Roman" w:hAnsi="Times New Roman"/>
          <w:sz w:val="24"/>
          <w:szCs w:val="24"/>
        </w:rPr>
        <w:t>Mokymo</w:t>
      </w:r>
      <w:r w:rsidRPr="00A87CE1">
        <w:rPr>
          <w:rFonts w:ascii="Times New Roman" w:hAnsi="Times New Roman"/>
          <w:sz w:val="24"/>
          <w:szCs w:val="24"/>
        </w:rPr>
        <w:t xml:space="preserve"> lėšų formalųjį vaikų ugdymą papildančių neformaliųjų ugdymo programų vykdytojams paskirstymo; </w:t>
      </w:r>
      <w:r w:rsidR="00EC5FDE">
        <w:rPr>
          <w:rFonts w:ascii="Times New Roman" w:hAnsi="Times New Roman"/>
          <w:sz w:val="24"/>
          <w:szCs w:val="24"/>
        </w:rPr>
        <w:t>a</w:t>
      </w:r>
      <w:r w:rsidRPr="00A87CE1">
        <w:rPr>
          <w:rFonts w:ascii="Times New Roman" w:hAnsi="Times New Roman"/>
          <w:sz w:val="24"/>
          <w:szCs w:val="24"/>
        </w:rPr>
        <w:t>tlikt</w:t>
      </w:r>
      <w:r w:rsidR="00EC5FDE">
        <w:rPr>
          <w:rFonts w:ascii="Times New Roman" w:hAnsi="Times New Roman"/>
          <w:sz w:val="24"/>
          <w:szCs w:val="24"/>
        </w:rPr>
        <w:t>a</w:t>
      </w:r>
      <w:r w:rsidRPr="00A87CE1">
        <w:rPr>
          <w:rFonts w:ascii="Times New Roman" w:hAnsi="Times New Roman"/>
          <w:sz w:val="24"/>
          <w:szCs w:val="24"/>
        </w:rPr>
        <w:t xml:space="preserve"> </w:t>
      </w:r>
      <w:r w:rsidR="00EC5FDE">
        <w:rPr>
          <w:rFonts w:ascii="Times New Roman" w:hAnsi="Times New Roman"/>
          <w:sz w:val="24"/>
          <w:szCs w:val="24"/>
        </w:rPr>
        <w:t>FŠPU</w:t>
      </w:r>
      <w:r w:rsidRPr="00A87CE1">
        <w:rPr>
          <w:rFonts w:ascii="Times New Roman" w:hAnsi="Times New Roman"/>
          <w:sz w:val="24"/>
          <w:szCs w:val="24"/>
        </w:rPr>
        <w:t xml:space="preserve"> programų  vykdymo</w:t>
      </w:r>
      <w:r w:rsidR="00EC5FDE">
        <w:rPr>
          <w:rFonts w:ascii="Times New Roman" w:hAnsi="Times New Roman"/>
          <w:sz w:val="24"/>
          <w:szCs w:val="24"/>
        </w:rPr>
        <w:t xml:space="preserve"> stebėsena.</w:t>
      </w:r>
    </w:p>
    <w:p w14:paraId="3750E7D0" w14:textId="03A5ABCF" w:rsidR="00AA44CB" w:rsidRPr="00A87CE1" w:rsidRDefault="00AA44CB" w:rsidP="00EC5FDE">
      <w:pPr>
        <w:pStyle w:val="Sraopastraipa"/>
        <w:tabs>
          <w:tab w:val="left" w:pos="284"/>
        </w:tabs>
        <w:spacing w:after="0" w:line="240" w:lineRule="auto"/>
        <w:ind w:left="0" w:firstLine="567"/>
        <w:jc w:val="both"/>
        <w:rPr>
          <w:rFonts w:ascii="Times New Roman" w:hAnsi="Times New Roman"/>
          <w:b/>
          <w:bCs/>
          <w:sz w:val="24"/>
          <w:szCs w:val="24"/>
        </w:rPr>
      </w:pPr>
    </w:p>
    <w:p w14:paraId="1C1EEB8C" w14:textId="1835A59E" w:rsidR="00AA44CB" w:rsidRPr="00AB3614" w:rsidRDefault="00EC5FDE" w:rsidP="00DB11CE">
      <w:pPr>
        <w:pStyle w:val="Sraopastraipa"/>
        <w:tabs>
          <w:tab w:val="left" w:pos="426"/>
        </w:tabs>
        <w:spacing w:after="0" w:line="240" w:lineRule="auto"/>
        <w:ind w:left="0" w:firstLine="567"/>
        <w:jc w:val="both"/>
        <w:rPr>
          <w:rFonts w:ascii="Times New Roman" w:hAnsi="Times New Roman"/>
          <w:b/>
          <w:bCs/>
          <w:color w:val="000000" w:themeColor="text1"/>
          <w:sz w:val="24"/>
          <w:szCs w:val="24"/>
        </w:rPr>
      </w:pPr>
      <w:r w:rsidRPr="00EC5FDE">
        <w:rPr>
          <w:rFonts w:ascii="Times New Roman" w:hAnsi="Times New Roman"/>
          <w:b/>
          <w:bCs/>
          <w:i/>
          <w:iCs/>
          <w:color w:val="000000" w:themeColor="text1"/>
          <w:sz w:val="24"/>
          <w:szCs w:val="24"/>
        </w:rPr>
        <w:t>Įgyvendinant įstatymų nuostatas dėl patikimų duomenų apie švietimo būklę teikimo, t</w:t>
      </w:r>
      <w:r w:rsidR="00AA44CB" w:rsidRPr="00EC5FDE">
        <w:rPr>
          <w:rFonts w:ascii="Times New Roman" w:hAnsi="Times New Roman"/>
          <w:b/>
          <w:bCs/>
          <w:i/>
          <w:iCs/>
          <w:color w:val="000000" w:themeColor="text1"/>
          <w:sz w:val="24"/>
          <w:szCs w:val="24"/>
        </w:rPr>
        <w:t xml:space="preserve">ikslinti Mokinių registro, Pedagogų registro, Švietimo ir mokslo institucijų registro, Nelankančių ir nesimokančių mokinių registro, </w:t>
      </w:r>
      <w:r w:rsidRPr="00EC5FDE">
        <w:rPr>
          <w:rFonts w:ascii="Times New Roman" w:hAnsi="Times New Roman"/>
          <w:b/>
          <w:bCs/>
          <w:i/>
          <w:iCs/>
          <w:color w:val="000000" w:themeColor="text1"/>
          <w:sz w:val="24"/>
          <w:szCs w:val="24"/>
        </w:rPr>
        <w:t>Neformaliojo švietimo programų registro (buvusio KTPRR)</w:t>
      </w:r>
      <w:r w:rsidR="00AA44CB" w:rsidRPr="00EC5FDE">
        <w:rPr>
          <w:rFonts w:ascii="Times New Roman" w:hAnsi="Times New Roman"/>
          <w:b/>
          <w:bCs/>
          <w:i/>
          <w:iCs/>
          <w:color w:val="000000" w:themeColor="text1"/>
          <w:sz w:val="24"/>
          <w:szCs w:val="24"/>
        </w:rPr>
        <w:t>, Švietimo valdymo informacinėse sistemose duomen</w:t>
      </w:r>
      <w:r w:rsidRPr="00EC5FDE">
        <w:rPr>
          <w:rFonts w:ascii="Times New Roman" w:hAnsi="Times New Roman"/>
          <w:b/>
          <w:bCs/>
          <w:i/>
          <w:iCs/>
          <w:color w:val="000000" w:themeColor="text1"/>
          <w:sz w:val="24"/>
          <w:szCs w:val="24"/>
        </w:rPr>
        <w:t>y</w:t>
      </w:r>
      <w:r w:rsidR="00AA44CB" w:rsidRPr="00EC5FDE">
        <w:rPr>
          <w:rFonts w:ascii="Times New Roman" w:hAnsi="Times New Roman"/>
          <w:b/>
          <w:bCs/>
          <w:i/>
          <w:iCs/>
          <w:color w:val="000000" w:themeColor="text1"/>
          <w:sz w:val="24"/>
          <w:szCs w:val="24"/>
        </w:rPr>
        <w:t xml:space="preserve">s.  </w:t>
      </w:r>
      <w:r w:rsidRPr="00EC5FDE">
        <w:rPr>
          <w:rFonts w:ascii="Times New Roman" w:hAnsi="Times New Roman"/>
          <w:color w:val="000000" w:themeColor="text1"/>
          <w:sz w:val="24"/>
          <w:szCs w:val="24"/>
        </w:rPr>
        <w:t xml:space="preserve">Kasmet </w:t>
      </w:r>
      <w:r>
        <w:rPr>
          <w:rFonts w:ascii="Times New Roman" w:hAnsi="Times New Roman"/>
          <w:color w:val="000000" w:themeColor="text1"/>
          <w:sz w:val="24"/>
          <w:szCs w:val="24"/>
        </w:rPr>
        <w:t>t</w:t>
      </w:r>
      <w:r w:rsidR="00AA44CB" w:rsidRPr="00A87CE1">
        <w:rPr>
          <w:rFonts w:ascii="Times New Roman" w:hAnsi="Times New Roman"/>
          <w:color w:val="000000" w:themeColor="text1"/>
          <w:sz w:val="24"/>
          <w:szCs w:val="24"/>
        </w:rPr>
        <w:t>ikrin</w:t>
      </w:r>
      <w:r>
        <w:rPr>
          <w:rFonts w:ascii="Times New Roman" w:hAnsi="Times New Roman"/>
          <w:color w:val="000000" w:themeColor="text1"/>
          <w:sz w:val="24"/>
          <w:szCs w:val="24"/>
        </w:rPr>
        <w:t>ami</w:t>
      </w:r>
      <w:r w:rsidR="00AA44CB" w:rsidRPr="00A87CE1">
        <w:rPr>
          <w:rFonts w:ascii="Times New Roman" w:hAnsi="Times New Roman"/>
          <w:color w:val="000000" w:themeColor="text1"/>
          <w:sz w:val="24"/>
          <w:szCs w:val="24"/>
        </w:rPr>
        <w:t xml:space="preserve"> Pedagogų registro (PR) duomen</w:t>
      </w:r>
      <w:r>
        <w:rPr>
          <w:rFonts w:ascii="Times New Roman" w:hAnsi="Times New Roman"/>
          <w:color w:val="000000" w:themeColor="text1"/>
          <w:sz w:val="24"/>
          <w:szCs w:val="24"/>
        </w:rPr>
        <w:t>y</w:t>
      </w:r>
      <w:r w:rsidR="00AA44CB" w:rsidRPr="00A87CE1">
        <w:rPr>
          <w:rFonts w:ascii="Times New Roman" w:hAnsi="Times New Roman"/>
          <w:color w:val="000000" w:themeColor="text1"/>
          <w:sz w:val="24"/>
          <w:szCs w:val="24"/>
        </w:rPr>
        <w:t xml:space="preserve">s, </w:t>
      </w:r>
      <w:r w:rsidRPr="00A87CE1">
        <w:rPr>
          <w:rFonts w:ascii="Times New Roman" w:hAnsi="Times New Roman"/>
          <w:color w:val="000000" w:themeColor="text1"/>
          <w:sz w:val="24"/>
          <w:szCs w:val="24"/>
        </w:rPr>
        <w:t>konsultuo</w:t>
      </w:r>
      <w:r>
        <w:rPr>
          <w:rFonts w:ascii="Times New Roman" w:hAnsi="Times New Roman"/>
          <w:color w:val="000000" w:themeColor="text1"/>
          <w:sz w:val="24"/>
          <w:szCs w:val="24"/>
        </w:rPr>
        <w:t>jant</w:t>
      </w:r>
      <w:r w:rsidRPr="00A87CE1">
        <w:rPr>
          <w:rFonts w:ascii="Times New Roman" w:hAnsi="Times New Roman"/>
          <w:color w:val="000000" w:themeColor="text1"/>
          <w:sz w:val="24"/>
          <w:szCs w:val="24"/>
        </w:rPr>
        <w:t xml:space="preserve"> </w:t>
      </w:r>
      <w:r w:rsidR="00AA44CB" w:rsidRPr="00A87CE1">
        <w:rPr>
          <w:rFonts w:ascii="Times New Roman" w:hAnsi="Times New Roman"/>
          <w:color w:val="000000" w:themeColor="text1"/>
          <w:sz w:val="24"/>
          <w:szCs w:val="24"/>
        </w:rPr>
        <w:t xml:space="preserve">MR vartotojus </w:t>
      </w:r>
      <w:r>
        <w:rPr>
          <w:rFonts w:ascii="Times New Roman" w:hAnsi="Times New Roman"/>
          <w:color w:val="000000" w:themeColor="text1"/>
          <w:sz w:val="24"/>
          <w:szCs w:val="24"/>
        </w:rPr>
        <w:t xml:space="preserve"> (ypač naujus) </w:t>
      </w:r>
      <w:r w:rsidR="00AA44CB" w:rsidRPr="00A87CE1">
        <w:rPr>
          <w:rFonts w:ascii="Times New Roman" w:hAnsi="Times New Roman"/>
          <w:color w:val="000000" w:themeColor="text1"/>
          <w:sz w:val="24"/>
          <w:szCs w:val="24"/>
        </w:rPr>
        <w:t>duomenų suvedimo klausimais</w:t>
      </w:r>
      <w:r>
        <w:rPr>
          <w:rFonts w:ascii="Times New Roman" w:hAnsi="Times New Roman"/>
          <w:color w:val="000000" w:themeColor="text1"/>
          <w:sz w:val="24"/>
          <w:szCs w:val="24"/>
        </w:rPr>
        <w:t>, ir s</w:t>
      </w:r>
      <w:r w:rsidR="00AA44CB" w:rsidRPr="00A87CE1">
        <w:rPr>
          <w:rFonts w:ascii="Times New Roman" w:hAnsi="Times New Roman"/>
          <w:color w:val="000000" w:themeColor="text1"/>
          <w:sz w:val="24"/>
          <w:szCs w:val="24"/>
        </w:rPr>
        <w:t>uformuo</w:t>
      </w:r>
      <w:r>
        <w:rPr>
          <w:rFonts w:ascii="Times New Roman" w:hAnsi="Times New Roman"/>
          <w:color w:val="000000" w:themeColor="text1"/>
          <w:sz w:val="24"/>
          <w:szCs w:val="24"/>
        </w:rPr>
        <w:t>jamos</w:t>
      </w:r>
      <w:r w:rsidR="00AA44CB" w:rsidRPr="00A87CE1">
        <w:rPr>
          <w:rFonts w:ascii="Times New Roman" w:hAnsi="Times New Roman"/>
          <w:color w:val="000000" w:themeColor="text1"/>
          <w:sz w:val="24"/>
          <w:szCs w:val="24"/>
        </w:rPr>
        <w:t xml:space="preserve"> PR statistin</w:t>
      </w:r>
      <w:r>
        <w:rPr>
          <w:rFonts w:ascii="Times New Roman" w:hAnsi="Times New Roman"/>
          <w:color w:val="000000" w:themeColor="text1"/>
          <w:sz w:val="24"/>
          <w:szCs w:val="24"/>
        </w:rPr>
        <w:t>ė</w:t>
      </w:r>
      <w:r w:rsidR="00AA44CB" w:rsidRPr="00A87CE1">
        <w:rPr>
          <w:rFonts w:ascii="Times New Roman" w:hAnsi="Times New Roman"/>
          <w:color w:val="000000" w:themeColor="text1"/>
          <w:sz w:val="24"/>
          <w:szCs w:val="24"/>
        </w:rPr>
        <w:t>s ataskait</w:t>
      </w:r>
      <w:r>
        <w:rPr>
          <w:rFonts w:ascii="Times New Roman" w:hAnsi="Times New Roman"/>
          <w:color w:val="000000" w:themeColor="text1"/>
          <w:sz w:val="24"/>
          <w:szCs w:val="24"/>
        </w:rPr>
        <w:t>o</w:t>
      </w:r>
      <w:r w:rsidR="00AA44CB" w:rsidRPr="00A87CE1">
        <w:rPr>
          <w:rFonts w:ascii="Times New Roman" w:hAnsi="Times New Roman"/>
          <w:color w:val="000000" w:themeColor="text1"/>
          <w:sz w:val="24"/>
          <w:szCs w:val="24"/>
        </w:rPr>
        <w:t xml:space="preserve">s registre; </w:t>
      </w:r>
      <w:r>
        <w:rPr>
          <w:rFonts w:ascii="Times New Roman" w:hAnsi="Times New Roman"/>
          <w:color w:val="000000" w:themeColor="text1"/>
          <w:sz w:val="24"/>
          <w:szCs w:val="24"/>
        </w:rPr>
        <w:t>esant poreikiui t</w:t>
      </w:r>
      <w:r w:rsidR="00AA44CB" w:rsidRPr="00A87CE1">
        <w:rPr>
          <w:rFonts w:ascii="Times New Roman" w:hAnsi="Times New Roman"/>
          <w:color w:val="000000" w:themeColor="text1"/>
          <w:sz w:val="24"/>
          <w:szCs w:val="24"/>
        </w:rPr>
        <w:t>ikslin</w:t>
      </w:r>
      <w:r>
        <w:rPr>
          <w:rFonts w:ascii="Times New Roman" w:hAnsi="Times New Roman"/>
          <w:color w:val="000000" w:themeColor="text1"/>
          <w:sz w:val="24"/>
          <w:szCs w:val="24"/>
        </w:rPr>
        <w:t>ami</w:t>
      </w:r>
      <w:r w:rsidR="00AA44CB" w:rsidRPr="00A87CE1">
        <w:rPr>
          <w:rFonts w:ascii="Times New Roman" w:hAnsi="Times New Roman"/>
          <w:color w:val="000000" w:themeColor="text1"/>
          <w:sz w:val="24"/>
          <w:szCs w:val="24"/>
        </w:rPr>
        <w:t xml:space="preserve"> Švietimo ir mokslo institucijų registro (ŠMIR) duomen</w:t>
      </w:r>
      <w:r>
        <w:rPr>
          <w:rFonts w:ascii="Times New Roman" w:hAnsi="Times New Roman"/>
          <w:color w:val="000000" w:themeColor="text1"/>
          <w:sz w:val="24"/>
          <w:szCs w:val="24"/>
        </w:rPr>
        <w:t>ys</w:t>
      </w:r>
      <w:r w:rsidR="00AA44CB" w:rsidRPr="00A87CE1">
        <w:rPr>
          <w:rFonts w:ascii="Times New Roman" w:hAnsi="Times New Roman"/>
          <w:color w:val="000000" w:themeColor="text1"/>
          <w:sz w:val="24"/>
          <w:szCs w:val="24"/>
        </w:rPr>
        <w:t xml:space="preserve"> apie savivaldybėje esančias švietimo įstaigas</w:t>
      </w:r>
      <w:r>
        <w:rPr>
          <w:rFonts w:ascii="Times New Roman" w:hAnsi="Times New Roman"/>
          <w:color w:val="000000" w:themeColor="text1"/>
          <w:sz w:val="24"/>
          <w:szCs w:val="24"/>
        </w:rPr>
        <w:t xml:space="preserve"> (pakeičiami švietimo įstaigų nuostatai, r</w:t>
      </w:r>
      <w:r w:rsidR="00AA44CB" w:rsidRPr="00A87CE1">
        <w:rPr>
          <w:rFonts w:ascii="Times New Roman" w:hAnsi="Times New Roman"/>
          <w:color w:val="000000" w:themeColor="text1"/>
          <w:sz w:val="24"/>
          <w:szCs w:val="24"/>
        </w:rPr>
        <w:t>egistruo</w:t>
      </w:r>
      <w:r w:rsidR="00DB11CE">
        <w:rPr>
          <w:rFonts w:ascii="Times New Roman" w:hAnsi="Times New Roman"/>
          <w:color w:val="000000" w:themeColor="text1"/>
          <w:sz w:val="24"/>
          <w:szCs w:val="24"/>
        </w:rPr>
        <w:t>jamos</w:t>
      </w:r>
      <w:r w:rsidR="00AA44CB" w:rsidRPr="00A87CE1">
        <w:rPr>
          <w:rFonts w:ascii="Times New Roman" w:hAnsi="Times New Roman"/>
          <w:color w:val="000000" w:themeColor="text1"/>
          <w:sz w:val="24"/>
          <w:szCs w:val="24"/>
        </w:rPr>
        <w:t xml:space="preserve"> įstaig</w:t>
      </w:r>
      <w:r w:rsidR="00DB11CE">
        <w:rPr>
          <w:rFonts w:ascii="Times New Roman" w:hAnsi="Times New Roman"/>
          <w:color w:val="000000" w:themeColor="text1"/>
          <w:sz w:val="24"/>
          <w:szCs w:val="24"/>
        </w:rPr>
        <w:t>o</w:t>
      </w:r>
      <w:r w:rsidR="00AA44CB" w:rsidRPr="00A87CE1">
        <w:rPr>
          <w:rFonts w:ascii="Times New Roman" w:hAnsi="Times New Roman"/>
          <w:color w:val="000000" w:themeColor="text1"/>
          <w:sz w:val="24"/>
          <w:szCs w:val="24"/>
        </w:rPr>
        <w:t>s, teikianči</w:t>
      </w:r>
      <w:r w:rsidR="00DB11CE">
        <w:rPr>
          <w:rFonts w:ascii="Times New Roman" w:hAnsi="Times New Roman"/>
          <w:color w:val="000000" w:themeColor="text1"/>
          <w:sz w:val="24"/>
          <w:szCs w:val="24"/>
        </w:rPr>
        <w:t>o</w:t>
      </w:r>
      <w:r w:rsidR="00AA44CB" w:rsidRPr="00A87CE1">
        <w:rPr>
          <w:rFonts w:ascii="Times New Roman" w:hAnsi="Times New Roman"/>
          <w:color w:val="000000" w:themeColor="text1"/>
          <w:sz w:val="24"/>
          <w:szCs w:val="24"/>
        </w:rPr>
        <w:t>s neformaliojo mokymo paslaugas</w:t>
      </w:r>
      <w:r w:rsidR="00DB11CE">
        <w:rPr>
          <w:rFonts w:ascii="Times New Roman" w:hAnsi="Times New Roman"/>
          <w:color w:val="000000" w:themeColor="text1"/>
          <w:sz w:val="24"/>
          <w:szCs w:val="24"/>
        </w:rPr>
        <w:t xml:space="preserve"> savivaldybėje)</w:t>
      </w:r>
      <w:r w:rsidR="00AA44CB" w:rsidRPr="00A87CE1">
        <w:rPr>
          <w:rFonts w:ascii="Times New Roman" w:hAnsi="Times New Roman"/>
          <w:color w:val="000000" w:themeColor="text1"/>
          <w:sz w:val="24"/>
          <w:szCs w:val="24"/>
        </w:rPr>
        <w:t>;</w:t>
      </w:r>
      <w:r w:rsidR="00DB11CE">
        <w:rPr>
          <w:rFonts w:ascii="Times New Roman" w:hAnsi="Times New Roman"/>
          <w:color w:val="000000" w:themeColor="text1"/>
          <w:sz w:val="24"/>
          <w:szCs w:val="24"/>
        </w:rPr>
        <w:t xml:space="preserve"> a</w:t>
      </w:r>
      <w:r w:rsidR="00AA44CB" w:rsidRPr="00A87CE1">
        <w:rPr>
          <w:rFonts w:ascii="Times New Roman" w:hAnsi="Times New Roman"/>
          <w:color w:val="000000" w:themeColor="text1"/>
          <w:sz w:val="24"/>
          <w:szCs w:val="24"/>
        </w:rPr>
        <w:t>nalizuo</w:t>
      </w:r>
      <w:r w:rsidR="00DB11CE">
        <w:rPr>
          <w:rFonts w:ascii="Times New Roman" w:hAnsi="Times New Roman"/>
          <w:color w:val="000000" w:themeColor="text1"/>
          <w:sz w:val="24"/>
          <w:szCs w:val="24"/>
        </w:rPr>
        <w:t>jami</w:t>
      </w:r>
      <w:r w:rsidR="00AA44CB" w:rsidRPr="00A87CE1">
        <w:rPr>
          <w:rFonts w:ascii="Times New Roman" w:hAnsi="Times New Roman"/>
          <w:color w:val="000000" w:themeColor="text1"/>
          <w:sz w:val="24"/>
          <w:szCs w:val="24"/>
        </w:rPr>
        <w:t xml:space="preserve"> Nelankančių ir nesimokančių mokinių registro (NEMIS) duomen</w:t>
      </w:r>
      <w:r w:rsidR="00DB11CE">
        <w:rPr>
          <w:rFonts w:ascii="Times New Roman" w:hAnsi="Times New Roman"/>
          <w:color w:val="000000" w:themeColor="text1"/>
          <w:sz w:val="24"/>
          <w:szCs w:val="24"/>
        </w:rPr>
        <w:t>y</w:t>
      </w:r>
      <w:r w:rsidR="00AA44CB" w:rsidRPr="00A87CE1">
        <w:rPr>
          <w:rFonts w:ascii="Times New Roman" w:hAnsi="Times New Roman"/>
          <w:color w:val="000000" w:themeColor="text1"/>
          <w:sz w:val="24"/>
          <w:szCs w:val="24"/>
        </w:rPr>
        <w:t>s, suve</w:t>
      </w:r>
      <w:r w:rsidR="00DB11CE">
        <w:rPr>
          <w:rFonts w:ascii="Times New Roman" w:hAnsi="Times New Roman"/>
          <w:color w:val="000000" w:themeColor="text1"/>
          <w:sz w:val="24"/>
          <w:szCs w:val="24"/>
        </w:rPr>
        <w:t xml:space="preserve">dama turima ar įvairiuose šaltiniuose randama </w:t>
      </w:r>
      <w:r w:rsidR="00AA44CB" w:rsidRPr="00A87CE1">
        <w:rPr>
          <w:rFonts w:ascii="Times New Roman" w:hAnsi="Times New Roman"/>
          <w:color w:val="000000" w:themeColor="text1"/>
          <w:sz w:val="24"/>
          <w:szCs w:val="24"/>
        </w:rPr>
        <w:t>informacij</w:t>
      </w:r>
      <w:r w:rsidR="00DB11CE">
        <w:rPr>
          <w:rFonts w:ascii="Times New Roman" w:hAnsi="Times New Roman"/>
          <w:color w:val="000000" w:themeColor="text1"/>
          <w:sz w:val="24"/>
          <w:szCs w:val="24"/>
        </w:rPr>
        <w:t>a apie deklaruotus, bet Neringoje negyvenančius ir Lietuvos Respublikoje jokios švietimo įstaigos nelankančius mokius</w:t>
      </w:r>
      <w:r w:rsidR="00AA44CB" w:rsidRPr="00A87CE1">
        <w:rPr>
          <w:rFonts w:ascii="Times New Roman" w:hAnsi="Times New Roman"/>
          <w:color w:val="000000" w:themeColor="text1"/>
          <w:sz w:val="24"/>
          <w:szCs w:val="24"/>
        </w:rPr>
        <w:t>;</w:t>
      </w:r>
      <w:r w:rsidR="00DB11CE">
        <w:rPr>
          <w:rFonts w:ascii="Times New Roman" w:hAnsi="Times New Roman"/>
          <w:color w:val="000000" w:themeColor="text1"/>
          <w:sz w:val="24"/>
          <w:szCs w:val="24"/>
        </w:rPr>
        <w:t xml:space="preserve"> tikslinami Neformaliojo švietimo programų (NŠPR) registro duomenys, patikrinant neformaliojo švietimo programas, vykdomas švietimo teikėjų Neringos savivaldybėje, akredituojant programas, finansuojamas NVŠ lėšomis;</w:t>
      </w:r>
      <w:r w:rsidR="00AA44CB" w:rsidRPr="00A87CE1">
        <w:rPr>
          <w:rFonts w:ascii="Times New Roman" w:hAnsi="Times New Roman"/>
          <w:color w:val="000000" w:themeColor="text1"/>
          <w:sz w:val="24"/>
          <w:szCs w:val="24"/>
        </w:rPr>
        <w:t xml:space="preserve"> </w:t>
      </w:r>
      <w:r w:rsidR="00DB11CE">
        <w:rPr>
          <w:rFonts w:ascii="Times New Roman" w:hAnsi="Times New Roman"/>
          <w:color w:val="000000" w:themeColor="text1"/>
          <w:sz w:val="24"/>
          <w:szCs w:val="24"/>
        </w:rPr>
        <w:t>s</w:t>
      </w:r>
      <w:r w:rsidR="00AA44CB" w:rsidRPr="00A87CE1">
        <w:rPr>
          <w:rFonts w:ascii="Times New Roman" w:hAnsi="Times New Roman"/>
          <w:color w:val="000000" w:themeColor="text1"/>
          <w:sz w:val="24"/>
          <w:szCs w:val="24"/>
        </w:rPr>
        <w:t>uformuo</w:t>
      </w:r>
      <w:r w:rsidR="00DB11CE">
        <w:rPr>
          <w:rFonts w:ascii="Times New Roman" w:hAnsi="Times New Roman"/>
          <w:color w:val="000000" w:themeColor="text1"/>
          <w:sz w:val="24"/>
          <w:szCs w:val="24"/>
        </w:rPr>
        <w:t>jamos</w:t>
      </w:r>
      <w:r w:rsidR="00AA44CB" w:rsidRPr="00A87CE1">
        <w:rPr>
          <w:rFonts w:ascii="Times New Roman" w:hAnsi="Times New Roman"/>
          <w:color w:val="000000" w:themeColor="text1"/>
          <w:sz w:val="24"/>
          <w:szCs w:val="24"/>
        </w:rPr>
        <w:t xml:space="preserve"> Švietimo valdymo informacinėse sistemose (ŠVIS) teikiamų statistinių ataskaitų </w:t>
      </w:r>
      <w:r w:rsidR="00DB11CE">
        <w:rPr>
          <w:rFonts w:ascii="Times New Roman" w:hAnsi="Times New Roman"/>
          <w:color w:val="000000" w:themeColor="text1"/>
          <w:sz w:val="24"/>
          <w:szCs w:val="24"/>
        </w:rPr>
        <w:t>suvestinės bei a</w:t>
      </w:r>
      <w:r w:rsidR="00AA44CB" w:rsidRPr="00A87CE1">
        <w:rPr>
          <w:rFonts w:ascii="Times New Roman" w:hAnsi="Times New Roman"/>
          <w:color w:val="000000" w:themeColor="text1"/>
          <w:sz w:val="24"/>
          <w:szCs w:val="24"/>
        </w:rPr>
        <w:t>nalizuo</w:t>
      </w:r>
      <w:r w:rsidR="00DB11CE">
        <w:rPr>
          <w:rFonts w:ascii="Times New Roman" w:hAnsi="Times New Roman"/>
          <w:color w:val="000000" w:themeColor="text1"/>
          <w:sz w:val="24"/>
          <w:szCs w:val="24"/>
        </w:rPr>
        <w:t>jami</w:t>
      </w:r>
      <w:r w:rsidR="00AA44CB" w:rsidRPr="00A87CE1">
        <w:rPr>
          <w:rFonts w:ascii="Times New Roman" w:hAnsi="Times New Roman"/>
          <w:color w:val="000000" w:themeColor="text1"/>
          <w:sz w:val="24"/>
          <w:szCs w:val="24"/>
        </w:rPr>
        <w:t xml:space="preserve"> ŠVIS teikiamų statistinių ataskaitų duomen</w:t>
      </w:r>
      <w:r w:rsidR="00DB11CE">
        <w:rPr>
          <w:rFonts w:ascii="Times New Roman" w:hAnsi="Times New Roman"/>
          <w:color w:val="000000" w:themeColor="text1"/>
          <w:sz w:val="24"/>
          <w:szCs w:val="24"/>
        </w:rPr>
        <w:t>y</w:t>
      </w:r>
      <w:r w:rsidR="00AA44CB" w:rsidRPr="00A87CE1">
        <w:rPr>
          <w:rFonts w:ascii="Times New Roman" w:hAnsi="Times New Roman"/>
          <w:color w:val="000000" w:themeColor="text1"/>
          <w:sz w:val="24"/>
          <w:szCs w:val="24"/>
        </w:rPr>
        <w:t xml:space="preserve">s. </w:t>
      </w:r>
    </w:p>
    <w:p w14:paraId="7D5CA718" w14:textId="77777777" w:rsidR="00850B96" w:rsidRDefault="00850B96" w:rsidP="00850B96">
      <w:pPr>
        <w:pStyle w:val="Sraopastraipa"/>
        <w:tabs>
          <w:tab w:val="left" w:pos="284"/>
        </w:tabs>
        <w:spacing w:after="0" w:line="240" w:lineRule="auto"/>
        <w:ind w:left="0"/>
        <w:jc w:val="both"/>
        <w:rPr>
          <w:rFonts w:ascii="Times New Roman" w:hAnsi="Times New Roman"/>
          <w:b/>
          <w:bCs/>
          <w:color w:val="000000" w:themeColor="text1"/>
          <w:sz w:val="24"/>
          <w:szCs w:val="24"/>
        </w:rPr>
      </w:pPr>
    </w:p>
    <w:p w14:paraId="13CB0DD3" w14:textId="02C7AEC3" w:rsidR="00AA44CB" w:rsidRPr="00990513" w:rsidRDefault="00AA44CB" w:rsidP="00850B96">
      <w:pPr>
        <w:pStyle w:val="Sraopastraipa"/>
        <w:tabs>
          <w:tab w:val="left" w:pos="284"/>
        </w:tabs>
        <w:spacing w:after="0" w:line="240" w:lineRule="auto"/>
        <w:ind w:left="0" w:firstLine="567"/>
        <w:jc w:val="both"/>
        <w:rPr>
          <w:rFonts w:ascii="Times New Roman" w:hAnsi="Times New Roman"/>
          <w:b/>
          <w:bCs/>
          <w:color w:val="000000" w:themeColor="text1"/>
          <w:sz w:val="24"/>
          <w:szCs w:val="24"/>
        </w:rPr>
      </w:pPr>
      <w:r w:rsidRPr="00850B96">
        <w:rPr>
          <w:rFonts w:ascii="Times New Roman" w:hAnsi="Times New Roman"/>
          <w:b/>
          <w:bCs/>
          <w:i/>
          <w:iCs/>
          <w:color w:val="000000" w:themeColor="text1"/>
          <w:sz w:val="24"/>
          <w:szCs w:val="24"/>
        </w:rPr>
        <w:t>Organizuo</w:t>
      </w:r>
      <w:r w:rsidR="00850B96" w:rsidRPr="00850B96">
        <w:rPr>
          <w:rFonts w:ascii="Times New Roman" w:hAnsi="Times New Roman"/>
          <w:b/>
          <w:bCs/>
          <w:i/>
          <w:iCs/>
          <w:color w:val="000000" w:themeColor="text1"/>
          <w:sz w:val="24"/>
          <w:szCs w:val="24"/>
        </w:rPr>
        <w:t>jant</w:t>
      </w:r>
      <w:r w:rsidRPr="00850B96">
        <w:rPr>
          <w:rFonts w:ascii="Times New Roman" w:hAnsi="Times New Roman"/>
          <w:b/>
          <w:bCs/>
          <w:i/>
          <w:iCs/>
          <w:color w:val="000000" w:themeColor="text1"/>
          <w:sz w:val="24"/>
          <w:szCs w:val="24"/>
        </w:rPr>
        <w:t xml:space="preserve"> brandos egzaminus ir pagrindinio ugdymo pasiekimų patikrinimus</w:t>
      </w:r>
      <w:r w:rsidR="00850B96" w:rsidRPr="00850B96">
        <w:rPr>
          <w:rFonts w:ascii="Times New Roman" w:hAnsi="Times New Roman"/>
          <w:b/>
          <w:bCs/>
          <w:i/>
          <w:iCs/>
          <w:color w:val="000000" w:themeColor="text1"/>
          <w:sz w:val="24"/>
          <w:szCs w:val="24"/>
        </w:rPr>
        <w:t>,</w:t>
      </w:r>
      <w:r w:rsidR="00850B96">
        <w:rPr>
          <w:rFonts w:ascii="Times New Roman" w:hAnsi="Times New Roman"/>
          <w:b/>
          <w:bCs/>
          <w:color w:val="000000" w:themeColor="text1"/>
          <w:sz w:val="24"/>
          <w:szCs w:val="24"/>
        </w:rPr>
        <w:t xml:space="preserve"> </w:t>
      </w:r>
      <w:r w:rsidR="00850B96" w:rsidRPr="00850B96">
        <w:rPr>
          <w:rFonts w:ascii="Times New Roman" w:hAnsi="Times New Roman"/>
          <w:color w:val="000000" w:themeColor="text1"/>
          <w:sz w:val="24"/>
          <w:szCs w:val="24"/>
        </w:rPr>
        <w:t>202</w:t>
      </w:r>
      <w:r w:rsidR="00F3428F">
        <w:rPr>
          <w:rFonts w:ascii="Times New Roman" w:hAnsi="Times New Roman"/>
          <w:color w:val="000000" w:themeColor="text1"/>
          <w:sz w:val="24"/>
          <w:szCs w:val="24"/>
        </w:rPr>
        <w:t>1</w:t>
      </w:r>
      <w:r w:rsidR="00850B96" w:rsidRPr="00850B96">
        <w:rPr>
          <w:rFonts w:ascii="Times New Roman" w:hAnsi="Times New Roman"/>
          <w:color w:val="000000" w:themeColor="text1"/>
          <w:sz w:val="24"/>
          <w:szCs w:val="24"/>
        </w:rPr>
        <w:t xml:space="preserve"> m. p</w:t>
      </w:r>
      <w:r w:rsidRPr="00850B96">
        <w:rPr>
          <w:rFonts w:ascii="Times New Roman" w:hAnsi="Times New Roman"/>
          <w:color w:val="000000" w:themeColor="text1"/>
          <w:sz w:val="24"/>
          <w:szCs w:val="24"/>
        </w:rPr>
        <w:t>arengti</w:t>
      </w:r>
      <w:r w:rsidRPr="00A87CE1">
        <w:rPr>
          <w:rFonts w:ascii="Times New Roman" w:hAnsi="Times New Roman"/>
          <w:color w:val="000000" w:themeColor="text1"/>
          <w:sz w:val="24"/>
          <w:szCs w:val="24"/>
        </w:rPr>
        <w:t xml:space="preserve"> Neringos savivaldybės teisės akt</w:t>
      </w:r>
      <w:r w:rsidR="00850B96">
        <w:rPr>
          <w:rFonts w:ascii="Times New Roman" w:hAnsi="Times New Roman"/>
          <w:color w:val="000000" w:themeColor="text1"/>
          <w:sz w:val="24"/>
          <w:szCs w:val="24"/>
        </w:rPr>
        <w:t>ai</w:t>
      </w:r>
      <w:r w:rsidRPr="00A87CE1">
        <w:rPr>
          <w:rFonts w:ascii="Times New Roman" w:hAnsi="Times New Roman"/>
          <w:color w:val="000000" w:themeColor="text1"/>
          <w:sz w:val="24"/>
          <w:szCs w:val="24"/>
        </w:rPr>
        <w:t>, susij</w:t>
      </w:r>
      <w:r w:rsidR="00850B96">
        <w:rPr>
          <w:rFonts w:ascii="Times New Roman" w:hAnsi="Times New Roman"/>
          <w:color w:val="000000" w:themeColor="text1"/>
          <w:sz w:val="24"/>
          <w:szCs w:val="24"/>
        </w:rPr>
        <w:t>ę</w:t>
      </w:r>
      <w:r w:rsidRPr="00A87CE1">
        <w:rPr>
          <w:rFonts w:ascii="Times New Roman" w:hAnsi="Times New Roman"/>
          <w:color w:val="000000" w:themeColor="text1"/>
          <w:sz w:val="24"/>
          <w:szCs w:val="24"/>
        </w:rPr>
        <w:t xml:space="preserve"> su bazinės mokyklos paskelbimu</w:t>
      </w:r>
      <w:r w:rsidR="00363137">
        <w:rPr>
          <w:rFonts w:ascii="Times New Roman" w:hAnsi="Times New Roman"/>
          <w:color w:val="000000" w:themeColor="text1"/>
          <w:sz w:val="24"/>
          <w:szCs w:val="24"/>
        </w:rPr>
        <w:t xml:space="preserve"> </w:t>
      </w:r>
      <w:r w:rsidR="00363137" w:rsidRPr="00363137">
        <w:rPr>
          <w:rFonts w:ascii="Times New Roman" w:hAnsi="Times New Roman"/>
          <w:sz w:val="24"/>
          <w:szCs w:val="24"/>
        </w:rPr>
        <w:t xml:space="preserve">(AD 2021-09-08 </w:t>
      </w:r>
      <w:proofErr w:type="spellStart"/>
      <w:r w:rsidR="00363137" w:rsidRPr="00363137">
        <w:rPr>
          <w:rFonts w:ascii="Times New Roman" w:hAnsi="Times New Roman"/>
          <w:sz w:val="24"/>
          <w:szCs w:val="24"/>
        </w:rPr>
        <w:t>įsak</w:t>
      </w:r>
      <w:proofErr w:type="spellEnd"/>
      <w:r w:rsidR="00363137" w:rsidRPr="00363137">
        <w:rPr>
          <w:rFonts w:ascii="Times New Roman" w:hAnsi="Times New Roman"/>
          <w:sz w:val="24"/>
          <w:szCs w:val="24"/>
        </w:rPr>
        <w:t>. Nr. V13-447)</w:t>
      </w:r>
      <w:r w:rsidRPr="00A87CE1">
        <w:rPr>
          <w:rFonts w:ascii="Times New Roman" w:hAnsi="Times New Roman"/>
          <w:color w:val="000000" w:themeColor="text1"/>
          <w:sz w:val="24"/>
          <w:szCs w:val="24"/>
        </w:rPr>
        <w:t>, egzaminų medžiagos išdavimu ir kt.</w:t>
      </w:r>
      <w:r w:rsidRPr="00A87CE1">
        <w:rPr>
          <w:rFonts w:ascii="Times New Roman" w:hAnsi="Times New Roman"/>
          <w:bCs/>
          <w:color w:val="000000" w:themeColor="text1"/>
          <w:sz w:val="24"/>
          <w:szCs w:val="24"/>
        </w:rPr>
        <w:t>;</w:t>
      </w:r>
      <w:r w:rsidR="00850B96">
        <w:rPr>
          <w:rFonts w:ascii="Times New Roman" w:hAnsi="Times New Roman"/>
          <w:bCs/>
          <w:color w:val="000000" w:themeColor="text1"/>
          <w:sz w:val="24"/>
          <w:szCs w:val="24"/>
        </w:rPr>
        <w:t xml:space="preserve"> </w:t>
      </w:r>
      <w:r w:rsidR="00F3428F">
        <w:rPr>
          <w:rFonts w:ascii="Times New Roman" w:hAnsi="Times New Roman"/>
          <w:bCs/>
          <w:color w:val="000000" w:themeColor="text1"/>
          <w:sz w:val="24"/>
          <w:szCs w:val="24"/>
        </w:rPr>
        <w:t xml:space="preserve">dėl didesnio nei 15-a abiturientų skaičiaus organizuoti </w:t>
      </w:r>
      <w:r w:rsidR="00505737">
        <w:rPr>
          <w:rFonts w:ascii="Times New Roman" w:hAnsi="Times New Roman"/>
          <w:bCs/>
          <w:color w:val="000000" w:themeColor="text1"/>
          <w:sz w:val="24"/>
          <w:szCs w:val="24"/>
        </w:rPr>
        <w:t xml:space="preserve">devyni </w:t>
      </w:r>
      <w:r w:rsidR="00F3428F">
        <w:rPr>
          <w:rFonts w:ascii="Times New Roman" w:hAnsi="Times New Roman"/>
          <w:bCs/>
          <w:color w:val="000000" w:themeColor="text1"/>
          <w:sz w:val="24"/>
          <w:szCs w:val="24"/>
        </w:rPr>
        <w:t>valstybiniai egzaminai</w:t>
      </w:r>
      <w:r w:rsidR="00505737">
        <w:rPr>
          <w:rFonts w:ascii="Times New Roman" w:hAnsi="Times New Roman"/>
          <w:bCs/>
          <w:color w:val="000000" w:themeColor="text1"/>
          <w:sz w:val="24"/>
          <w:szCs w:val="24"/>
        </w:rPr>
        <w:t>;</w:t>
      </w:r>
      <w:r w:rsidR="00F3428F">
        <w:rPr>
          <w:rFonts w:ascii="Times New Roman" w:hAnsi="Times New Roman"/>
          <w:bCs/>
          <w:color w:val="000000" w:themeColor="text1"/>
          <w:sz w:val="24"/>
          <w:szCs w:val="24"/>
        </w:rPr>
        <w:t xml:space="preserve"> </w:t>
      </w:r>
      <w:r w:rsidR="00505737">
        <w:rPr>
          <w:rFonts w:ascii="Times New Roman" w:hAnsi="Times New Roman"/>
          <w:bCs/>
          <w:color w:val="000000" w:themeColor="text1"/>
          <w:sz w:val="24"/>
          <w:szCs w:val="24"/>
        </w:rPr>
        <w:t>u</w:t>
      </w:r>
      <w:r w:rsidR="00505737" w:rsidRPr="00505737">
        <w:rPr>
          <w:rFonts w:ascii="Times New Roman" w:hAnsi="Times New Roman"/>
          <w:sz w:val="24"/>
          <w:szCs w:val="24"/>
        </w:rPr>
        <w:t xml:space="preserve">žtikrintas Valstybinių lietuvių kalbos ir literatūros, matematikos, anglų kalbos raštu ir kalbėjimo dalies, informacinių technologijų brandos egzaminų Savivaldybėje vykdymas;  </w:t>
      </w:r>
      <w:r w:rsidR="00363137">
        <w:rPr>
          <w:rFonts w:ascii="Times New Roman" w:hAnsi="Times New Roman"/>
          <w:sz w:val="24"/>
          <w:szCs w:val="24"/>
        </w:rPr>
        <w:t>o</w:t>
      </w:r>
      <w:r w:rsidR="00505737" w:rsidRPr="00505737">
        <w:rPr>
          <w:rFonts w:ascii="Times New Roman" w:hAnsi="Times New Roman"/>
          <w:sz w:val="24"/>
          <w:szCs w:val="24"/>
        </w:rPr>
        <w:t xml:space="preserve">rganizuotas Valstybinio užsienio kalbos (anglų) brandos egzamino kalbėjimo vertinimas;  </w:t>
      </w:r>
      <w:r w:rsidR="00850B96">
        <w:rPr>
          <w:rFonts w:ascii="Times New Roman" w:hAnsi="Times New Roman"/>
          <w:bCs/>
          <w:color w:val="000000" w:themeColor="text1"/>
          <w:sz w:val="24"/>
          <w:szCs w:val="24"/>
        </w:rPr>
        <w:t>pat</w:t>
      </w:r>
      <w:r w:rsidRPr="00A87CE1">
        <w:rPr>
          <w:rFonts w:ascii="Times New Roman" w:hAnsi="Times New Roman"/>
          <w:color w:val="000000" w:themeColor="text1"/>
          <w:sz w:val="24"/>
          <w:szCs w:val="24"/>
        </w:rPr>
        <w:t>ikslinti, suvesti Egzaminų bazėje KELTAS duomen</w:t>
      </w:r>
      <w:r w:rsidR="00850B96">
        <w:rPr>
          <w:rFonts w:ascii="Times New Roman" w:hAnsi="Times New Roman"/>
          <w:color w:val="000000" w:themeColor="text1"/>
          <w:sz w:val="24"/>
          <w:szCs w:val="24"/>
        </w:rPr>
        <w:t>y</w:t>
      </w:r>
      <w:r w:rsidRPr="00A87CE1">
        <w:rPr>
          <w:rFonts w:ascii="Times New Roman" w:hAnsi="Times New Roman"/>
          <w:color w:val="000000" w:themeColor="text1"/>
          <w:sz w:val="24"/>
          <w:szCs w:val="24"/>
        </w:rPr>
        <w:t xml:space="preserve">s, </w:t>
      </w:r>
      <w:r w:rsidR="00850B96">
        <w:rPr>
          <w:rFonts w:ascii="Times New Roman" w:hAnsi="Times New Roman"/>
          <w:color w:val="000000" w:themeColor="text1"/>
          <w:sz w:val="24"/>
          <w:szCs w:val="24"/>
        </w:rPr>
        <w:t>pa</w:t>
      </w:r>
      <w:r w:rsidRPr="00A87CE1">
        <w:rPr>
          <w:rFonts w:ascii="Times New Roman" w:hAnsi="Times New Roman"/>
          <w:color w:val="000000" w:themeColor="text1"/>
          <w:sz w:val="24"/>
          <w:szCs w:val="24"/>
        </w:rPr>
        <w:t>tvirtinti egzaminų centr</w:t>
      </w:r>
      <w:r w:rsidR="00850B96">
        <w:rPr>
          <w:rFonts w:ascii="Times New Roman" w:hAnsi="Times New Roman"/>
          <w:color w:val="000000" w:themeColor="text1"/>
          <w:sz w:val="24"/>
          <w:szCs w:val="24"/>
        </w:rPr>
        <w:t>ai</w:t>
      </w:r>
      <w:r w:rsidRPr="00A87CE1">
        <w:rPr>
          <w:rFonts w:ascii="Times New Roman" w:hAnsi="Times New Roman"/>
          <w:color w:val="000000" w:themeColor="text1"/>
          <w:sz w:val="24"/>
          <w:szCs w:val="24"/>
        </w:rPr>
        <w:t xml:space="preserve">; </w:t>
      </w:r>
      <w:r w:rsidR="00850B96">
        <w:rPr>
          <w:rFonts w:ascii="Times New Roman" w:hAnsi="Times New Roman"/>
          <w:color w:val="000000" w:themeColor="text1"/>
          <w:sz w:val="24"/>
          <w:szCs w:val="24"/>
        </w:rPr>
        <w:t xml:space="preserve"> d</w:t>
      </w:r>
      <w:r w:rsidRPr="00A87CE1">
        <w:rPr>
          <w:rFonts w:ascii="Times New Roman" w:hAnsi="Times New Roman"/>
          <w:color w:val="000000" w:themeColor="text1"/>
          <w:sz w:val="24"/>
          <w:szCs w:val="24"/>
        </w:rPr>
        <w:t>alyvaut</w:t>
      </w:r>
      <w:r w:rsidR="00505737">
        <w:rPr>
          <w:rFonts w:ascii="Times New Roman" w:hAnsi="Times New Roman"/>
          <w:color w:val="000000" w:themeColor="text1"/>
          <w:sz w:val="24"/>
          <w:szCs w:val="24"/>
        </w:rPr>
        <w:t>a</w:t>
      </w:r>
      <w:r w:rsidRPr="00A87CE1">
        <w:rPr>
          <w:rFonts w:ascii="Times New Roman" w:hAnsi="Times New Roman"/>
          <w:color w:val="000000" w:themeColor="text1"/>
          <w:sz w:val="24"/>
          <w:szCs w:val="24"/>
        </w:rPr>
        <w:t xml:space="preserve"> </w:t>
      </w:r>
      <w:r w:rsidR="00850B96">
        <w:rPr>
          <w:rFonts w:ascii="Times New Roman" w:hAnsi="Times New Roman"/>
          <w:color w:val="000000" w:themeColor="text1"/>
          <w:sz w:val="24"/>
          <w:szCs w:val="24"/>
        </w:rPr>
        <w:t>nuotoliniuose pasitarimuose</w:t>
      </w:r>
      <w:r w:rsidRPr="00A87CE1">
        <w:rPr>
          <w:rFonts w:ascii="Times New Roman" w:hAnsi="Times New Roman"/>
          <w:color w:val="000000" w:themeColor="text1"/>
          <w:sz w:val="24"/>
          <w:szCs w:val="24"/>
        </w:rPr>
        <w:t xml:space="preserve"> dėl Brandos egzaminų vykdymo;</w:t>
      </w:r>
      <w:r w:rsidR="00850B96">
        <w:rPr>
          <w:rFonts w:ascii="Times New Roman" w:hAnsi="Times New Roman"/>
          <w:color w:val="000000" w:themeColor="text1"/>
          <w:sz w:val="24"/>
          <w:szCs w:val="24"/>
        </w:rPr>
        <w:t xml:space="preserve"> i</w:t>
      </w:r>
      <w:r w:rsidRPr="00990513">
        <w:rPr>
          <w:rFonts w:ascii="Times New Roman" w:hAnsi="Times New Roman"/>
          <w:color w:val="000000" w:themeColor="text1"/>
          <w:sz w:val="24"/>
          <w:szCs w:val="24"/>
        </w:rPr>
        <w:t>šduoti mokymosi baigimo pažymėjim</w:t>
      </w:r>
      <w:r w:rsidR="00850B96">
        <w:rPr>
          <w:rFonts w:ascii="Times New Roman" w:hAnsi="Times New Roman"/>
          <w:color w:val="000000" w:themeColor="text1"/>
          <w:sz w:val="24"/>
          <w:szCs w:val="24"/>
        </w:rPr>
        <w:t>ai</w:t>
      </w:r>
      <w:r w:rsidRPr="00990513">
        <w:rPr>
          <w:rFonts w:ascii="Times New Roman" w:hAnsi="Times New Roman"/>
          <w:color w:val="000000" w:themeColor="text1"/>
          <w:sz w:val="24"/>
          <w:szCs w:val="24"/>
        </w:rPr>
        <w:t>, brandos atestat</w:t>
      </w:r>
      <w:r w:rsidR="00850B96">
        <w:rPr>
          <w:rFonts w:ascii="Times New Roman" w:hAnsi="Times New Roman"/>
          <w:color w:val="000000" w:themeColor="text1"/>
          <w:sz w:val="24"/>
          <w:szCs w:val="24"/>
        </w:rPr>
        <w:t xml:space="preserve">ai ir </w:t>
      </w:r>
      <w:r w:rsidRPr="00990513">
        <w:rPr>
          <w:rFonts w:ascii="Times New Roman" w:hAnsi="Times New Roman"/>
          <w:color w:val="000000" w:themeColor="text1"/>
          <w:sz w:val="24"/>
          <w:szCs w:val="24"/>
        </w:rPr>
        <w:t>jų pried</w:t>
      </w:r>
      <w:r w:rsidR="00850B96">
        <w:rPr>
          <w:rFonts w:ascii="Times New Roman" w:hAnsi="Times New Roman"/>
          <w:color w:val="000000" w:themeColor="text1"/>
          <w:sz w:val="24"/>
          <w:szCs w:val="24"/>
        </w:rPr>
        <w:t>ai bei</w:t>
      </w:r>
      <w:r w:rsidRPr="00990513">
        <w:rPr>
          <w:rFonts w:ascii="Times New Roman" w:hAnsi="Times New Roman"/>
          <w:color w:val="000000" w:themeColor="text1"/>
          <w:sz w:val="24"/>
          <w:szCs w:val="24"/>
        </w:rPr>
        <w:t xml:space="preserve"> kit</w:t>
      </w:r>
      <w:r w:rsidR="00850B96">
        <w:rPr>
          <w:rFonts w:ascii="Times New Roman" w:hAnsi="Times New Roman"/>
          <w:color w:val="000000" w:themeColor="text1"/>
          <w:sz w:val="24"/>
          <w:szCs w:val="24"/>
        </w:rPr>
        <w:t>i</w:t>
      </w:r>
      <w:r w:rsidRPr="00990513">
        <w:rPr>
          <w:rFonts w:ascii="Times New Roman" w:hAnsi="Times New Roman"/>
          <w:color w:val="000000" w:themeColor="text1"/>
          <w:sz w:val="24"/>
          <w:szCs w:val="24"/>
        </w:rPr>
        <w:t xml:space="preserve"> pažymėjim</w:t>
      </w:r>
      <w:r w:rsidR="00850B96">
        <w:rPr>
          <w:rFonts w:ascii="Times New Roman" w:hAnsi="Times New Roman"/>
          <w:color w:val="000000" w:themeColor="text1"/>
          <w:sz w:val="24"/>
          <w:szCs w:val="24"/>
        </w:rPr>
        <w:t>ai</w:t>
      </w:r>
      <w:r w:rsidRPr="00990513">
        <w:rPr>
          <w:rFonts w:ascii="Times New Roman" w:hAnsi="Times New Roman"/>
          <w:color w:val="000000" w:themeColor="text1"/>
          <w:sz w:val="24"/>
          <w:szCs w:val="24"/>
        </w:rPr>
        <w:t>.</w:t>
      </w:r>
    </w:p>
    <w:p w14:paraId="413AA656" w14:textId="77777777" w:rsidR="00363137" w:rsidRDefault="00363137" w:rsidP="005353CD">
      <w:pPr>
        <w:pStyle w:val="Sraopastraipa"/>
        <w:spacing w:after="0" w:line="240" w:lineRule="auto"/>
        <w:ind w:left="0" w:firstLine="567"/>
        <w:jc w:val="both"/>
      </w:pPr>
    </w:p>
    <w:p w14:paraId="7DB69F55" w14:textId="0C9EC00F" w:rsidR="00350879" w:rsidRPr="00A87CE1" w:rsidRDefault="00350879" w:rsidP="005353CD">
      <w:pPr>
        <w:pStyle w:val="Sraopastraipa"/>
        <w:spacing w:after="0" w:line="240" w:lineRule="auto"/>
        <w:ind w:left="0" w:firstLine="567"/>
        <w:jc w:val="both"/>
        <w:rPr>
          <w:rFonts w:ascii="Times New Roman" w:hAnsi="Times New Roman"/>
          <w:b/>
          <w:bCs/>
          <w:color w:val="000000" w:themeColor="text1"/>
          <w:sz w:val="24"/>
          <w:szCs w:val="24"/>
        </w:rPr>
      </w:pPr>
      <w:r w:rsidRPr="005353CD">
        <w:rPr>
          <w:rFonts w:ascii="Times New Roman" w:hAnsi="Times New Roman"/>
          <w:b/>
          <w:bCs/>
          <w:i/>
          <w:iCs/>
          <w:color w:val="000000" w:themeColor="text1"/>
          <w:sz w:val="24"/>
          <w:szCs w:val="24"/>
        </w:rPr>
        <w:t>Siekiant užtikrinti savivaldybėje neformaliojo švietimo programų įvairovę ir plačiau tenkinti mokinių poreikius ugdytis įvairias kompetencijas, organizuotas Neformaliojo vaikų švietimo programų vykdymas Neringos savivaldybėje.</w:t>
      </w:r>
      <w:r>
        <w:rPr>
          <w:rFonts w:ascii="Times New Roman" w:hAnsi="Times New Roman"/>
          <w:b/>
          <w:bCs/>
          <w:color w:val="000000" w:themeColor="text1"/>
          <w:sz w:val="24"/>
          <w:szCs w:val="24"/>
        </w:rPr>
        <w:t xml:space="preserve"> </w:t>
      </w:r>
      <w:r w:rsidRPr="005353CD">
        <w:rPr>
          <w:rFonts w:ascii="Times New Roman" w:hAnsi="Times New Roman"/>
          <w:color w:val="000000" w:themeColor="text1"/>
          <w:sz w:val="24"/>
          <w:szCs w:val="24"/>
        </w:rPr>
        <w:t xml:space="preserve">Gaunant valstybės </w:t>
      </w:r>
      <w:r w:rsidR="005353CD" w:rsidRPr="005353CD">
        <w:rPr>
          <w:rFonts w:ascii="Times New Roman" w:hAnsi="Times New Roman"/>
          <w:color w:val="000000" w:themeColor="text1"/>
          <w:sz w:val="24"/>
          <w:szCs w:val="24"/>
        </w:rPr>
        <w:t>lėšas p</w:t>
      </w:r>
      <w:r w:rsidRPr="005353CD">
        <w:rPr>
          <w:rFonts w:ascii="Times New Roman" w:hAnsi="Times New Roman"/>
          <w:color w:val="000000" w:themeColor="text1"/>
          <w:sz w:val="24"/>
          <w:szCs w:val="24"/>
        </w:rPr>
        <w:t>asirašyti Jungtinės veiklos sutarties pakeitim</w:t>
      </w:r>
      <w:r w:rsidR="005353CD" w:rsidRPr="005353CD">
        <w:rPr>
          <w:rFonts w:ascii="Times New Roman" w:hAnsi="Times New Roman"/>
          <w:color w:val="000000" w:themeColor="text1"/>
          <w:sz w:val="24"/>
          <w:szCs w:val="24"/>
        </w:rPr>
        <w:t>ai</w:t>
      </w:r>
      <w:r w:rsidRPr="00A87CE1">
        <w:rPr>
          <w:rFonts w:ascii="Times New Roman" w:hAnsi="Times New Roman"/>
          <w:color w:val="000000" w:themeColor="text1"/>
          <w:sz w:val="24"/>
          <w:szCs w:val="24"/>
        </w:rPr>
        <w:t>, te</w:t>
      </w:r>
      <w:r>
        <w:rPr>
          <w:rFonts w:ascii="Times New Roman" w:hAnsi="Times New Roman"/>
          <w:color w:val="000000" w:themeColor="text1"/>
          <w:sz w:val="24"/>
          <w:szCs w:val="24"/>
        </w:rPr>
        <w:t>i</w:t>
      </w:r>
      <w:r w:rsidRPr="00A87CE1">
        <w:rPr>
          <w:rFonts w:ascii="Times New Roman" w:hAnsi="Times New Roman"/>
          <w:color w:val="000000" w:themeColor="text1"/>
          <w:sz w:val="24"/>
          <w:szCs w:val="24"/>
        </w:rPr>
        <w:t>kt</w:t>
      </w:r>
      <w:r w:rsidR="005353CD">
        <w:rPr>
          <w:rFonts w:ascii="Times New Roman" w:hAnsi="Times New Roman"/>
          <w:color w:val="000000" w:themeColor="text1"/>
          <w:sz w:val="24"/>
          <w:szCs w:val="24"/>
        </w:rPr>
        <w:t>a</w:t>
      </w:r>
      <w:r w:rsidRPr="00A87CE1">
        <w:rPr>
          <w:rFonts w:ascii="Times New Roman" w:hAnsi="Times New Roman"/>
          <w:color w:val="000000" w:themeColor="text1"/>
          <w:sz w:val="24"/>
          <w:szCs w:val="24"/>
        </w:rPr>
        <w:t xml:space="preserve"> informacij</w:t>
      </w:r>
      <w:r w:rsidR="005353CD">
        <w:rPr>
          <w:rFonts w:ascii="Times New Roman" w:hAnsi="Times New Roman"/>
          <w:color w:val="000000" w:themeColor="text1"/>
          <w:sz w:val="24"/>
          <w:szCs w:val="24"/>
        </w:rPr>
        <w:t>a</w:t>
      </w:r>
      <w:r w:rsidRPr="00A87CE1">
        <w:rPr>
          <w:rFonts w:ascii="Times New Roman" w:hAnsi="Times New Roman"/>
          <w:color w:val="000000" w:themeColor="text1"/>
          <w:sz w:val="24"/>
          <w:szCs w:val="24"/>
        </w:rPr>
        <w:t xml:space="preserve"> dėl NVŠ programų teikimo, konsultuoti programų teikėj</w:t>
      </w:r>
      <w:r w:rsidR="005353CD">
        <w:rPr>
          <w:rFonts w:ascii="Times New Roman" w:hAnsi="Times New Roman"/>
          <w:color w:val="000000" w:themeColor="text1"/>
          <w:sz w:val="24"/>
          <w:szCs w:val="24"/>
        </w:rPr>
        <w:t>ai</w:t>
      </w:r>
      <w:r w:rsidRPr="00A87CE1">
        <w:rPr>
          <w:rFonts w:ascii="Times New Roman" w:hAnsi="Times New Roman"/>
          <w:color w:val="000000" w:themeColor="text1"/>
          <w:sz w:val="24"/>
          <w:szCs w:val="24"/>
        </w:rPr>
        <w:t>;</w:t>
      </w:r>
      <w:r w:rsidR="005353CD">
        <w:rPr>
          <w:rFonts w:ascii="Times New Roman" w:hAnsi="Times New Roman"/>
          <w:color w:val="000000" w:themeColor="text1"/>
          <w:sz w:val="24"/>
          <w:szCs w:val="24"/>
        </w:rPr>
        <w:t xml:space="preserve"> o</w:t>
      </w:r>
      <w:r w:rsidRPr="00A87CE1">
        <w:rPr>
          <w:rFonts w:ascii="Times New Roman" w:hAnsi="Times New Roman"/>
          <w:color w:val="000000" w:themeColor="text1"/>
          <w:sz w:val="24"/>
          <w:szCs w:val="24"/>
        </w:rPr>
        <w:t>rganizuoti NVŠ programų vertinimo komisijos posėdži</w:t>
      </w:r>
      <w:r w:rsidR="005353CD">
        <w:rPr>
          <w:rFonts w:ascii="Times New Roman" w:hAnsi="Times New Roman"/>
          <w:color w:val="000000" w:themeColor="text1"/>
          <w:sz w:val="24"/>
          <w:szCs w:val="24"/>
        </w:rPr>
        <w:t>ai</w:t>
      </w:r>
      <w:r w:rsidRPr="00A87CE1">
        <w:rPr>
          <w:rFonts w:ascii="Times New Roman" w:hAnsi="Times New Roman"/>
          <w:color w:val="000000" w:themeColor="text1"/>
          <w:sz w:val="24"/>
          <w:szCs w:val="24"/>
        </w:rPr>
        <w:t>, rengti teisės akt</w:t>
      </w:r>
      <w:r w:rsidR="005353CD">
        <w:rPr>
          <w:rFonts w:ascii="Times New Roman" w:hAnsi="Times New Roman"/>
          <w:color w:val="000000" w:themeColor="text1"/>
          <w:sz w:val="24"/>
          <w:szCs w:val="24"/>
        </w:rPr>
        <w:t>ai dėl programų akreditavimo,</w:t>
      </w:r>
      <w:r>
        <w:rPr>
          <w:rFonts w:ascii="Times New Roman" w:hAnsi="Times New Roman"/>
          <w:color w:val="000000" w:themeColor="text1"/>
          <w:sz w:val="24"/>
          <w:szCs w:val="24"/>
        </w:rPr>
        <w:t xml:space="preserve"> NVŠ programų teikėj</w:t>
      </w:r>
      <w:r w:rsidR="005353CD">
        <w:rPr>
          <w:rFonts w:ascii="Times New Roman" w:hAnsi="Times New Roman"/>
          <w:color w:val="000000" w:themeColor="text1"/>
          <w:sz w:val="24"/>
          <w:szCs w:val="24"/>
        </w:rPr>
        <w:t>ų finansavimo</w:t>
      </w:r>
      <w:r>
        <w:rPr>
          <w:rFonts w:ascii="Times New Roman" w:hAnsi="Times New Roman"/>
          <w:color w:val="000000" w:themeColor="text1"/>
          <w:sz w:val="24"/>
          <w:szCs w:val="24"/>
        </w:rPr>
        <w:t>;</w:t>
      </w:r>
      <w:r w:rsidR="005353CD">
        <w:rPr>
          <w:rFonts w:ascii="Times New Roman" w:hAnsi="Times New Roman"/>
          <w:color w:val="000000" w:themeColor="text1"/>
          <w:sz w:val="24"/>
          <w:szCs w:val="24"/>
        </w:rPr>
        <w:t xml:space="preserve"> t</w:t>
      </w:r>
      <w:r>
        <w:rPr>
          <w:rFonts w:ascii="Times New Roman" w:hAnsi="Times New Roman"/>
          <w:color w:val="000000" w:themeColor="text1"/>
          <w:sz w:val="24"/>
          <w:szCs w:val="24"/>
        </w:rPr>
        <w:t>eikt</w:t>
      </w:r>
      <w:r w:rsidR="005353CD">
        <w:rPr>
          <w:rFonts w:ascii="Times New Roman" w:hAnsi="Times New Roman"/>
          <w:color w:val="000000" w:themeColor="text1"/>
          <w:sz w:val="24"/>
          <w:szCs w:val="24"/>
        </w:rPr>
        <w:t>os</w:t>
      </w:r>
      <w:r>
        <w:rPr>
          <w:rFonts w:ascii="Times New Roman" w:hAnsi="Times New Roman"/>
          <w:color w:val="000000" w:themeColor="text1"/>
          <w:sz w:val="24"/>
          <w:szCs w:val="24"/>
        </w:rPr>
        <w:t xml:space="preserve"> finansavimo ir įgyvendinimo ataskait</w:t>
      </w:r>
      <w:r w:rsidR="005353CD">
        <w:rPr>
          <w:rFonts w:ascii="Times New Roman" w:hAnsi="Times New Roman"/>
          <w:color w:val="000000" w:themeColor="text1"/>
          <w:sz w:val="24"/>
          <w:szCs w:val="24"/>
        </w:rPr>
        <w:t>o</w:t>
      </w:r>
      <w:r>
        <w:rPr>
          <w:rFonts w:ascii="Times New Roman" w:hAnsi="Times New Roman"/>
          <w:color w:val="000000" w:themeColor="text1"/>
          <w:sz w:val="24"/>
          <w:szCs w:val="24"/>
        </w:rPr>
        <w:t>s NVŠ lėšas skiriančiai institucijai</w:t>
      </w:r>
      <w:r w:rsidRPr="00A87CE1">
        <w:rPr>
          <w:rFonts w:ascii="Times New Roman" w:hAnsi="Times New Roman"/>
          <w:color w:val="000000" w:themeColor="text1"/>
          <w:sz w:val="24"/>
          <w:szCs w:val="24"/>
        </w:rPr>
        <w:t xml:space="preserve">. </w:t>
      </w:r>
    </w:p>
    <w:p w14:paraId="324CE976" w14:textId="77777777" w:rsidR="00350879" w:rsidRDefault="00350879" w:rsidP="00850B96">
      <w:pPr>
        <w:pStyle w:val="Sraopastraipa"/>
        <w:spacing w:after="0" w:line="240" w:lineRule="auto"/>
        <w:ind w:left="0"/>
        <w:jc w:val="both"/>
        <w:rPr>
          <w:rFonts w:ascii="Times New Roman" w:hAnsi="Times New Roman"/>
          <w:b/>
          <w:bCs/>
          <w:color w:val="000000" w:themeColor="text1"/>
          <w:sz w:val="24"/>
          <w:szCs w:val="24"/>
        </w:rPr>
      </w:pPr>
    </w:p>
    <w:p w14:paraId="35D371D9" w14:textId="66C620FC" w:rsidR="00AA44CB" w:rsidRPr="00DD1119" w:rsidRDefault="00AA44CB" w:rsidP="00B72DF7">
      <w:pPr>
        <w:pStyle w:val="Sraopastraipa"/>
        <w:spacing w:after="0" w:line="240" w:lineRule="auto"/>
        <w:ind w:left="0" w:firstLine="567"/>
        <w:jc w:val="both"/>
        <w:rPr>
          <w:rFonts w:ascii="Times New Roman" w:hAnsi="Times New Roman"/>
          <w:b/>
          <w:bCs/>
          <w:color w:val="000000" w:themeColor="text1"/>
          <w:sz w:val="24"/>
          <w:szCs w:val="24"/>
        </w:rPr>
      </w:pPr>
      <w:r w:rsidRPr="00FF6BB9">
        <w:rPr>
          <w:rFonts w:ascii="Times New Roman" w:hAnsi="Times New Roman"/>
          <w:b/>
          <w:bCs/>
          <w:i/>
          <w:iCs/>
          <w:color w:val="000000" w:themeColor="text1"/>
          <w:sz w:val="24"/>
          <w:szCs w:val="24"/>
        </w:rPr>
        <w:t>Analizuo</w:t>
      </w:r>
      <w:r w:rsidR="00850B96" w:rsidRPr="00FF6BB9">
        <w:rPr>
          <w:rFonts w:ascii="Times New Roman" w:hAnsi="Times New Roman"/>
          <w:b/>
          <w:bCs/>
          <w:i/>
          <w:iCs/>
          <w:color w:val="000000" w:themeColor="text1"/>
          <w:sz w:val="24"/>
          <w:szCs w:val="24"/>
        </w:rPr>
        <w:t>jant</w:t>
      </w:r>
      <w:r w:rsidRPr="00FF6BB9">
        <w:rPr>
          <w:rFonts w:ascii="Times New Roman" w:hAnsi="Times New Roman"/>
          <w:b/>
          <w:bCs/>
          <w:i/>
          <w:iCs/>
          <w:color w:val="000000" w:themeColor="text1"/>
          <w:sz w:val="24"/>
          <w:szCs w:val="24"/>
        </w:rPr>
        <w:t xml:space="preserve"> švietimo įstaigų ugdymą reglamentuojančius teisės aktus</w:t>
      </w:r>
      <w:r w:rsidR="00850B96" w:rsidRPr="00FF6BB9">
        <w:rPr>
          <w:rFonts w:ascii="Times New Roman" w:hAnsi="Times New Roman"/>
          <w:b/>
          <w:bCs/>
          <w:i/>
          <w:iCs/>
          <w:color w:val="000000" w:themeColor="text1"/>
          <w:sz w:val="24"/>
          <w:szCs w:val="24"/>
        </w:rPr>
        <w:t>, rekomendacijas, parengti ugdymo procesą ar kit</w:t>
      </w:r>
      <w:r w:rsidR="00DD1119" w:rsidRPr="00FF6BB9">
        <w:rPr>
          <w:rFonts w:ascii="Times New Roman" w:hAnsi="Times New Roman"/>
          <w:b/>
          <w:bCs/>
          <w:i/>
          <w:iCs/>
          <w:color w:val="000000" w:themeColor="text1"/>
          <w:sz w:val="24"/>
          <w:szCs w:val="24"/>
        </w:rPr>
        <w:t>ą</w:t>
      </w:r>
      <w:r w:rsidR="00850B96" w:rsidRPr="00FF6BB9">
        <w:rPr>
          <w:rFonts w:ascii="Times New Roman" w:hAnsi="Times New Roman"/>
          <w:b/>
          <w:bCs/>
          <w:i/>
          <w:iCs/>
          <w:color w:val="000000" w:themeColor="text1"/>
          <w:sz w:val="24"/>
          <w:szCs w:val="24"/>
        </w:rPr>
        <w:t xml:space="preserve"> įstaigų veiklą </w:t>
      </w:r>
      <w:r w:rsidR="00DD1119" w:rsidRPr="00FF6BB9">
        <w:rPr>
          <w:rFonts w:ascii="Times New Roman" w:hAnsi="Times New Roman"/>
          <w:b/>
          <w:bCs/>
          <w:i/>
          <w:iCs/>
          <w:color w:val="000000" w:themeColor="text1"/>
          <w:sz w:val="24"/>
          <w:szCs w:val="24"/>
        </w:rPr>
        <w:t>nustatantys</w:t>
      </w:r>
      <w:r w:rsidR="00850B96" w:rsidRPr="00FF6BB9">
        <w:rPr>
          <w:rFonts w:ascii="Times New Roman" w:hAnsi="Times New Roman"/>
          <w:b/>
          <w:bCs/>
          <w:i/>
          <w:iCs/>
          <w:color w:val="000000" w:themeColor="text1"/>
          <w:sz w:val="24"/>
          <w:szCs w:val="24"/>
        </w:rPr>
        <w:t xml:space="preserve"> aprašai</w:t>
      </w:r>
      <w:r w:rsidR="00DD1119" w:rsidRPr="00FF6BB9">
        <w:rPr>
          <w:rFonts w:ascii="Times New Roman" w:hAnsi="Times New Roman"/>
          <w:b/>
          <w:bCs/>
          <w:i/>
          <w:iCs/>
          <w:color w:val="000000" w:themeColor="text1"/>
          <w:sz w:val="24"/>
          <w:szCs w:val="24"/>
        </w:rPr>
        <w:t>.</w:t>
      </w:r>
      <w:r w:rsidR="00DD1119">
        <w:rPr>
          <w:rFonts w:ascii="Times New Roman" w:hAnsi="Times New Roman"/>
          <w:b/>
          <w:bCs/>
          <w:color w:val="000000" w:themeColor="text1"/>
          <w:sz w:val="24"/>
          <w:szCs w:val="24"/>
        </w:rPr>
        <w:t xml:space="preserve"> </w:t>
      </w:r>
      <w:r w:rsidR="00DD1119" w:rsidRPr="00EE5643">
        <w:rPr>
          <w:rFonts w:ascii="Times New Roman" w:hAnsi="Times New Roman"/>
          <w:color w:val="000000" w:themeColor="text1"/>
          <w:sz w:val="24"/>
          <w:szCs w:val="24"/>
        </w:rPr>
        <w:t>Išanalizuotos</w:t>
      </w:r>
      <w:r w:rsidRPr="00EE5643">
        <w:rPr>
          <w:rFonts w:ascii="Times New Roman" w:hAnsi="Times New Roman"/>
          <w:color w:val="000000" w:themeColor="text1"/>
          <w:sz w:val="24"/>
          <w:szCs w:val="24"/>
        </w:rPr>
        <w:t xml:space="preserve"> švietimo įstaigų vadovų metinės veiklos ataskait</w:t>
      </w:r>
      <w:r w:rsidR="00DD1119" w:rsidRPr="00EE5643">
        <w:rPr>
          <w:rFonts w:ascii="Times New Roman" w:hAnsi="Times New Roman"/>
          <w:color w:val="000000" w:themeColor="text1"/>
          <w:sz w:val="24"/>
          <w:szCs w:val="24"/>
        </w:rPr>
        <w:t>o</w:t>
      </w:r>
      <w:r w:rsidRPr="00EE5643">
        <w:rPr>
          <w:rFonts w:ascii="Times New Roman" w:hAnsi="Times New Roman"/>
          <w:color w:val="000000" w:themeColor="text1"/>
          <w:sz w:val="24"/>
          <w:szCs w:val="24"/>
        </w:rPr>
        <w:t xml:space="preserve">s, </w:t>
      </w:r>
      <w:r w:rsidR="00DD1119" w:rsidRPr="00EE5643">
        <w:rPr>
          <w:rFonts w:ascii="Times New Roman" w:hAnsi="Times New Roman"/>
          <w:color w:val="000000" w:themeColor="text1"/>
          <w:sz w:val="24"/>
          <w:szCs w:val="24"/>
        </w:rPr>
        <w:t>pa</w:t>
      </w:r>
      <w:r w:rsidRPr="00EE5643">
        <w:rPr>
          <w:rFonts w:ascii="Times New Roman" w:hAnsi="Times New Roman"/>
          <w:color w:val="000000" w:themeColor="text1"/>
          <w:sz w:val="24"/>
          <w:szCs w:val="24"/>
        </w:rPr>
        <w:t xml:space="preserve">rengti </w:t>
      </w:r>
      <w:r w:rsidR="00DD1119" w:rsidRPr="00EE5643">
        <w:rPr>
          <w:rFonts w:ascii="Times New Roman" w:hAnsi="Times New Roman"/>
          <w:color w:val="000000" w:themeColor="text1"/>
          <w:sz w:val="24"/>
          <w:szCs w:val="24"/>
        </w:rPr>
        <w:t xml:space="preserve">jas patvirtinantys </w:t>
      </w:r>
      <w:r w:rsidRPr="00EE5643">
        <w:rPr>
          <w:rFonts w:ascii="Times New Roman" w:hAnsi="Times New Roman"/>
          <w:color w:val="000000" w:themeColor="text1"/>
          <w:sz w:val="24"/>
          <w:szCs w:val="24"/>
        </w:rPr>
        <w:t>savivaldybės tarybos sprendim</w:t>
      </w:r>
      <w:r w:rsidR="00DD1119" w:rsidRPr="00EE5643">
        <w:rPr>
          <w:rFonts w:ascii="Times New Roman" w:hAnsi="Times New Roman"/>
          <w:color w:val="000000" w:themeColor="text1"/>
          <w:sz w:val="24"/>
          <w:szCs w:val="24"/>
        </w:rPr>
        <w:t>ai</w:t>
      </w:r>
      <w:r w:rsidRPr="00EE5643">
        <w:rPr>
          <w:rFonts w:ascii="Times New Roman" w:hAnsi="Times New Roman"/>
          <w:color w:val="000000" w:themeColor="text1"/>
          <w:sz w:val="24"/>
          <w:szCs w:val="24"/>
        </w:rPr>
        <w:t xml:space="preserve">; </w:t>
      </w:r>
      <w:r w:rsidR="00DD1119" w:rsidRPr="00EE5643">
        <w:rPr>
          <w:rFonts w:ascii="Times New Roman" w:hAnsi="Times New Roman"/>
          <w:color w:val="000000" w:themeColor="text1"/>
          <w:sz w:val="24"/>
          <w:szCs w:val="24"/>
        </w:rPr>
        <w:t>pakeist</w:t>
      </w:r>
      <w:r w:rsidR="00C91972" w:rsidRPr="00EE5643">
        <w:rPr>
          <w:rFonts w:ascii="Times New Roman" w:hAnsi="Times New Roman"/>
          <w:color w:val="000000" w:themeColor="text1"/>
          <w:sz w:val="24"/>
          <w:szCs w:val="24"/>
        </w:rPr>
        <w:t>o</w:t>
      </w:r>
      <w:r w:rsidR="00DD1119" w:rsidRPr="00EE5643">
        <w:rPr>
          <w:rFonts w:ascii="Times New Roman" w:hAnsi="Times New Roman"/>
          <w:color w:val="000000" w:themeColor="text1"/>
          <w:sz w:val="24"/>
          <w:szCs w:val="24"/>
        </w:rPr>
        <w:t xml:space="preserve">s </w:t>
      </w:r>
      <w:r w:rsidR="00C91972" w:rsidRPr="00EE5643">
        <w:rPr>
          <w:rFonts w:ascii="Times New Roman" w:hAnsi="Times New Roman"/>
          <w:bCs/>
          <w:sz w:val="24"/>
          <w:szCs w:val="24"/>
        </w:rPr>
        <w:t>Neringos gimnazijos teikiamų atlygintinų paslaugų kainos, nustatant galimybę naudotis neatlygintinai savivaldybės bendruomenės nariams Neringos gimnazijos sporto aikštynais</w:t>
      </w:r>
      <w:r w:rsidR="00DD1119" w:rsidRPr="00EE5643">
        <w:rPr>
          <w:rFonts w:ascii="Times New Roman" w:hAnsi="Times New Roman"/>
          <w:color w:val="000000" w:themeColor="text1"/>
          <w:sz w:val="24"/>
          <w:szCs w:val="24"/>
        </w:rPr>
        <w:t xml:space="preserve">; patikslintas Neringos savivaldybės švietimo įstaigų pedagoginių darbuotojų ir kitų darbuotojų etatų skaičius; pakeistas Neringos savivaldybės mokymo lėšų apskaičiavimo, paskirstymo, naudojimo ir perskirstymo tvarkos aprašas; </w:t>
      </w:r>
      <w:r w:rsidR="00350879" w:rsidRPr="00EE5643">
        <w:rPr>
          <w:rFonts w:ascii="Times New Roman" w:hAnsi="Times New Roman"/>
          <w:color w:val="000000" w:themeColor="text1"/>
          <w:sz w:val="24"/>
          <w:szCs w:val="24"/>
        </w:rPr>
        <w:t xml:space="preserve">parengta </w:t>
      </w:r>
      <w:r w:rsidR="00282B1A" w:rsidRPr="00EE5643">
        <w:rPr>
          <w:rFonts w:ascii="Times New Roman" w:hAnsi="Times New Roman"/>
          <w:color w:val="000000"/>
          <w:sz w:val="24"/>
          <w:szCs w:val="24"/>
          <w:lang w:eastAsia="lt-LT"/>
        </w:rPr>
        <w:t>Neringos savivaldybės jaunimo vasaros užimtumo ir integracijos į darbo rinką programa</w:t>
      </w:r>
      <w:r w:rsidR="00350879" w:rsidRPr="00EE5643">
        <w:rPr>
          <w:rFonts w:ascii="Times New Roman" w:hAnsi="Times New Roman"/>
          <w:sz w:val="24"/>
          <w:szCs w:val="24"/>
        </w:rPr>
        <w:t xml:space="preserve">, </w:t>
      </w:r>
      <w:r w:rsidR="00DD1119" w:rsidRPr="00EE5643">
        <w:rPr>
          <w:rFonts w:ascii="Times New Roman" w:hAnsi="Times New Roman"/>
          <w:color w:val="000000" w:themeColor="text1"/>
          <w:sz w:val="24"/>
          <w:szCs w:val="24"/>
        </w:rPr>
        <w:t xml:space="preserve">parengtas </w:t>
      </w:r>
      <w:r w:rsidR="00282B1A" w:rsidRPr="00EE5643">
        <w:rPr>
          <w:rFonts w:ascii="Times New Roman" w:hAnsi="Times New Roman"/>
          <w:sz w:val="24"/>
          <w:szCs w:val="24"/>
        </w:rPr>
        <w:t>Neringos savivaldybės mokinių skatinimo tvarkos aprašas</w:t>
      </w:r>
      <w:r w:rsidR="00B72DF7" w:rsidRPr="00EE5643">
        <w:rPr>
          <w:rFonts w:ascii="Times New Roman" w:hAnsi="Times New Roman"/>
          <w:color w:val="000000" w:themeColor="text1"/>
          <w:sz w:val="24"/>
          <w:szCs w:val="24"/>
        </w:rPr>
        <w:t xml:space="preserve">; </w:t>
      </w:r>
      <w:r w:rsidR="00282B1A" w:rsidRPr="00EE5643">
        <w:rPr>
          <w:rFonts w:ascii="Times New Roman" w:hAnsi="Times New Roman"/>
          <w:color w:val="000000" w:themeColor="text1"/>
          <w:sz w:val="24"/>
          <w:szCs w:val="24"/>
        </w:rPr>
        <w:t xml:space="preserve">pakeistas </w:t>
      </w:r>
      <w:r w:rsidR="00282B1A" w:rsidRPr="00EE5643">
        <w:rPr>
          <w:rFonts w:ascii="Times New Roman" w:hAnsi="Times New Roman"/>
          <w:sz w:val="24"/>
          <w:szCs w:val="24"/>
          <w:lang w:eastAsia="lt-LT"/>
        </w:rPr>
        <w:t xml:space="preserve">Neringos savivaldybės neformaliojo vaikų švietimo lėšų skyrimo ir panaudojimo tvarkos aprašas; </w:t>
      </w:r>
      <w:r w:rsidR="00B72DF7" w:rsidRPr="00EE5643">
        <w:rPr>
          <w:rFonts w:ascii="Times New Roman" w:hAnsi="Times New Roman"/>
          <w:color w:val="000000" w:themeColor="text1"/>
          <w:sz w:val="24"/>
          <w:szCs w:val="24"/>
        </w:rPr>
        <w:t xml:space="preserve"> </w:t>
      </w:r>
      <w:r w:rsidR="00D26DB4" w:rsidRPr="00EE5643">
        <w:rPr>
          <w:rFonts w:ascii="Times New Roman" w:hAnsi="Times New Roman"/>
          <w:color w:val="000000" w:themeColor="text1"/>
          <w:sz w:val="24"/>
          <w:szCs w:val="24"/>
        </w:rPr>
        <w:t xml:space="preserve">parengtas </w:t>
      </w:r>
      <w:r w:rsidR="00D26DB4" w:rsidRPr="00EE5643">
        <w:rPr>
          <w:rFonts w:ascii="Times New Roman" w:hAnsi="Times New Roman"/>
          <w:sz w:val="24"/>
          <w:szCs w:val="24"/>
        </w:rPr>
        <w:t>Neringos savivaldybės atvirosios jaunimo erdvės veiklos kokybės užtikrinimo tvarkos aprašas; susistemintas savivaldybės įstaigų</w:t>
      </w:r>
      <w:r w:rsidR="00EE5643" w:rsidRPr="00EE5643">
        <w:rPr>
          <w:rFonts w:ascii="Times New Roman" w:hAnsi="Times New Roman"/>
          <w:sz w:val="24"/>
          <w:szCs w:val="24"/>
        </w:rPr>
        <w:t xml:space="preserve"> poreikis ir pateiktas savivaldybės tarybai tvirtinti reikalingų Neringos savivaldybei specialistų sąrašas; parengtas ir patvirtintas Neringos savivaldybės nevyriausybinių organizacijų projektų finansavimo savivaldybės biudžeto lėšomis tvarkos aprašas</w:t>
      </w:r>
      <w:r w:rsidR="00B72DF7" w:rsidRPr="00EE5643">
        <w:rPr>
          <w:rFonts w:ascii="Times New Roman" w:hAnsi="Times New Roman"/>
          <w:color w:val="000000" w:themeColor="text1"/>
          <w:sz w:val="24"/>
          <w:szCs w:val="24"/>
        </w:rPr>
        <w:t>.</w:t>
      </w:r>
    </w:p>
    <w:p w14:paraId="46233B44" w14:textId="65AC09DA" w:rsidR="00EE5643" w:rsidRDefault="00EE5643">
      <w:pPr>
        <w:rPr>
          <w:rFonts w:ascii="Calibri" w:eastAsia="Calibri" w:hAnsi="Calibri"/>
          <w:sz w:val="22"/>
          <w:szCs w:val="22"/>
        </w:rPr>
      </w:pPr>
      <w:r>
        <w:br w:type="page"/>
      </w:r>
    </w:p>
    <w:p w14:paraId="3994B820" w14:textId="77777777" w:rsidR="00F83D4E" w:rsidRPr="009E0E74" w:rsidRDefault="00F83D4E" w:rsidP="00F83D4E">
      <w:pPr>
        <w:tabs>
          <w:tab w:val="left" w:pos="1080"/>
        </w:tabs>
        <w:suppressAutoHyphens/>
        <w:autoSpaceDE w:val="0"/>
        <w:autoSpaceDN w:val="0"/>
        <w:ind w:firstLine="567"/>
        <w:jc w:val="both"/>
        <w:textAlignment w:val="baseline"/>
      </w:pPr>
      <w:r w:rsidRPr="00A87CE1">
        <w:rPr>
          <w:color w:val="111111"/>
        </w:rPr>
        <w:t xml:space="preserve">Įgyvendinant užsibrėžtus strateginius </w:t>
      </w:r>
      <w:r w:rsidRPr="002C3CA7">
        <w:rPr>
          <w:b/>
          <w:bCs/>
          <w:i/>
          <w:iCs/>
          <w:color w:val="111111"/>
          <w:u w:val="single"/>
        </w:rPr>
        <w:t>sporto</w:t>
      </w:r>
      <w:r w:rsidRPr="00A87CE1">
        <w:rPr>
          <w:color w:val="111111"/>
        </w:rPr>
        <w:t xml:space="preserve"> tikslus, bu</w:t>
      </w:r>
      <w:r>
        <w:rPr>
          <w:color w:val="111111"/>
        </w:rPr>
        <w:t>vo</w:t>
      </w:r>
      <w:r w:rsidRPr="00A87CE1">
        <w:rPr>
          <w:color w:val="111111"/>
        </w:rPr>
        <w:t xml:space="preserve"> </w:t>
      </w:r>
      <w:r w:rsidRPr="00A87CE1">
        <w:rPr>
          <w:rFonts w:eastAsia="Calibri"/>
          <w:color w:val="000000"/>
        </w:rPr>
        <w:t xml:space="preserve">siekiama </w:t>
      </w:r>
      <w:r w:rsidRPr="00A87CE1">
        <w:rPr>
          <w:color w:val="000000"/>
        </w:rPr>
        <w:t xml:space="preserve">veiksmingai ir kokybiškai organizuoti </w:t>
      </w:r>
      <w:r>
        <w:rPr>
          <w:color w:val="000000"/>
        </w:rPr>
        <w:t>kūno kultūros ir sportinės veiklos</w:t>
      </w:r>
      <w:r w:rsidRPr="00A87CE1">
        <w:rPr>
          <w:color w:val="000000"/>
        </w:rPr>
        <w:t xml:space="preserve"> procesą, burti</w:t>
      </w:r>
      <w:r w:rsidRPr="00A87CE1">
        <w:rPr>
          <w:color w:val="111111"/>
        </w:rPr>
        <w:t xml:space="preserve"> bendruomenę  reikšmingiems pokyčiams </w:t>
      </w:r>
      <w:r w:rsidRPr="009E0E74">
        <w:rPr>
          <w:color w:val="111111"/>
        </w:rPr>
        <w:t xml:space="preserve">mieste </w:t>
      </w:r>
      <w:r w:rsidRPr="009E0E74">
        <w:rPr>
          <w:color w:val="000000"/>
        </w:rPr>
        <w:t>bei</w:t>
      </w:r>
      <w:r w:rsidRPr="009E0E74">
        <w:t xml:space="preserve"> užtikrinti kryptingą sporto infrastruktūros vystymą bei kūno kultūros ir sporto paslaugų įvairovės plėtotę.</w:t>
      </w:r>
    </w:p>
    <w:p w14:paraId="3A24D122" w14:textId="77777777" w:rsidR="00B14CDE" w:rsidRDefault="00B14CDE" w:rsidP="00F83D4E">
      <w:pPr>
        <w:tabs>
          <w:tab w:val="left" w:pos="1134"/>
        </w:tabs>
        <w:ind w:firstLine="567"/>
        <w:jc w:val="both"/>
        <w:rPr>
          <w:b/>
          <w:bCs/>
          <w:i/>
          <w:iCs/>
        </w:rPr>
      </w:pPr>
    </w:p>
    <w:p w14:paraId="19686E42" w14:textId="314EE145" w:rsidR="00F83D4E" w:rsidRPr="009B052C" w:rsidRDefault="00F83D4E" w:rsidP="00F83D4E">
      <w:pPr>
        <w:tabs>
          <w:tab w:val="left" w:pos="1134"/>
        </w:tabs>
        <w:ind w:firstLine="567"/>
        <w:jc w:val="both"/>
        <w:rPr>
          <w:b/>
          <w:bCs/>
          <w:i/>
          <w:iCs/>
        </w:rPr>
      </w:pPr>
      <w:r w:rsidRPr="009B052C">
        <w:rPr>
          <w:b/>
          <w:bCs/>
          <w:i/>
          <w:iCs/>
        </w:rPr>
        <w:t>Siekiant kryptingai vystyti sporto infrastruktūrą:</w:t>
      </w:r>
    </w:p>
    <w:p w14:paraId="565A8A28" w14:textId="77777777" w:rsidR="00F83D4E" w:rsidRPr="00B14CDE" w:rsidRDefault="00F83D4E" w:rsidP="00B423EB">
      <w:pPr>
        <w:autoSpaceDE w:val="0"/>
        <w:autoSpaceDN w:val="0"/>
        <w:adjustRightInd w:val="0"/>
        <w:ind w:firstLine="567"/>
        <w:jc w:val="both"/>
        <w:rPr>
          <w:lang w:eastAsia="lt-LT"/>
        </w:rPr>
      </w:pPr>
      <w:r w:rsidRPr="00B14CDE">
        <w:rPr>
          <w:lang w:eastAsia="lt-LT"/>
        </w:rPr>
        <w:t>Pagerinta sporto infrastruktūra Neringos mieste:</w:t>
      </w:r>
    </w:p>
    <w:p w14:paraId="1ED8BB7F" w14:textId="77777777" w:rsidR="00EE5643" w:rsidRPr="00B14CDE" w:rsidRDefault="00EE5643" w:rsidP="00F83D4E">
      <w:pPr>
        <w:pStyle w:val="Sraopastraipa"/>
        <w:spacing w:after="0" w:line="240" w:lineRule="auto"/>
        <w:ind w:left="0" w:firstLine="567"/>
        <w:contextualSpacing w:val="0"/>
        <w:jc w:val="both"/>
        <w:rPr>
          <w:rFonts w:ascii="Times New Roman" w:hAnsi="Times New Roman"/>
          <w:sz w:val="24"/>
          <w:szCs w:val="24"/>
        </w:rPr>
      </w:pPr>
      <w:r w:rsidRPr="00B14CDE">
        <w:rPr>
          <w:rFonts w:ascii="Times New Roman" w:hAnsi="Times New Roman"/>
          <w:sz w:val="24"/>
          <w:szCs w:val="24"/>
        </w:rPr>
        <w:t xml:space="preserve">• Įsigyti tinklinio stovai – 2 </w:t>
      </w:r>
      <w:proofErr w:type="spellStart"/>
      <w:r w:rsidRPr="00B14CDE">
        <w:rPr>
          <w:rFonts w:ascii="Times New Roman" w:hAnsi="Times New Roman"/>
          <w:sz w:val="24"/>
          <w:szCs w:val="24"/>
        </w:rPr>
        <w:t>kompl</w:t>
      </w:r>
      <w:proofErr w:type="spellEnd"/>
      <w:r w:rsidRPr="00B14CDE">
        <w:rPr>
          <w:rFonts w:ascii="Times New Roman" w:hAnsi="Times New Roman"/>
          <w:sz w:val="24"/>
          <w:szCs w:val="24"/>
        </w:rPr>
        <w:t xml:space="preserve">.;  </w:t>
      </w:r>
    </w:p>
    <w:p w14:paraId="6D3F1CD5" w14:textId="77777777" w:rsidR="00EE5643" w:rsidRPr="00B14CDE" w:rsidRDefault="00EE5643" w:rsidP="00F83D4E">
      <w:pPr>
        <w:pStyle w:val="Sraopastraipa"/>
        <w:spacing w:after="0" w:line="240" w:lineRule="auto"/>
        <w:ind w:left="0" w:firstLine="567"/>
        <w:contextualSpacing w:val="0"/>
        <w:jc w:val="both"/>
        <w:rPr>
          <w:rFonts w:ascii="Times New Roman" w:hAnsi="Times New Roman"/>
          <w:sz w:val="24"/>
          <w:szCs w:val="24"/>
        </w:rPr>
      </w:pPr>
      <w:r w:rsidRPr="00B14CDE">
        <w:rPr>
          <w:rFonts w:ascii="Times New Roman" w:hAnsi="Times New Roman"/>
          <w:sz w:val="24"/>
          <w:szCs w:val="24"/>
        </w:rPr>
        <w:t xml:space="preserve">• Įsigyti tinklinio tinklai – 6 vnt.; </w:t>
      </w:r>
    </w:p>
    <w:p w14:paraId="62D27773" w14:textId="77777777" w:rsidR="00EE5643" w:rsidRPr="00B14CDE" w:rsidRDefault="00EE5643" w:rsidP="00F83D4E">
      <w:pPr>
        <w:pStyle w:val="Sraopastraipa"/>
        <w:spacing w:after="0" w:line="240" w:lineRule="auto"/>
        <w:ind w:left="0" w:firstLine="567"/>
        <w:contextualSpacing w:val="0"/>
        <w:jc w:val="both"/>
        <w:rPr>
          <w:rFonts w:ascii="Times New Roman" w:hAnsi="Times New Roman"/>
          <w:sz w:val="24"/>
          <w:szCs w:val="24"/>
        </w:rPr>
      </w:pPr>
      <w:r w:rsidRPr="00B14CDE">
        <w:rPr>
          <w:rFonts w:ascii="Times New Roman" w:hAnsi="Times New Roman"/>
          <w:sz w:val="24"/>
          <w:szCs w:val="24"/>
        </w:rPr>
        <w:t xml:space="preserve">• Įsigytos tinklinio linijos – 8 vnt.; </w:t>
      </w:r>
    </w:p>
    <w:p w14:paraId="13F105DB" w14:textId="77777777" w:rsidR="00B14CDE" w:rsidRPr="00B14CDE" w:rsidRDefault="00EE5643" w:rsidP="00F83D4E">
      <w:pPr>
        <w:pStyle w:val="Sraopastraipa"/>
        <w:spacing w:after="0" w:line="240" w:lineRule="auto"/>
        <w:ind w:left="0" w:firstLine="567"/>
        <w:contextualSpacing w:val="0"/>
        <w:jc w:val="both"/>
        <w:rPr>
          <w:rFonts w:ascii="Times New Roman" w:hAnsi="Times New Roman"/>
          <w:sz w:val="24"/>
          <w:szCs w:val="24"/>
        </w:rPr>
      </w:pPr>
      <w:r w:rsidRPr="00B14CDE">
        <w:rPr>
          <w:rFonts w:ascii="Times New Roman" w:hAnsi="Times New Roman"/>
          <w:sz w:val="24"/>
          <w:szCs w:val="24"/>
        </w:rPr>
        <w:t xml:space="preserve">• Pakeistos lauko treniruoklių rankenos ir naudojimosi jais aprašai – 100 vnt.; </w:t>
      </w:r>
    </w:p>
    <w:p w14:paraId="0ED37980" w14:textId="77777777" w:rsidR="00B14CDE" w:rsidRPr="00B14CDE" w:rsidRDefault="00EE5643" w:rsidP="00F83D4E">
      <w:pPr>
        <w:pStyle w:val="Sraopastraipa"/>
        <w:spacing w:after="0" w:line="240" w:lineRule="auto"/>
        <w:ind w:left="0" w:firstLine="567"/>
        <w:contextualSpacing w:val="0"/>
        <w:jc w:val="both"/>
        <w:rPr>
          <w:rFonts w:ascii="Times New Roman" w:hAnsi="Times New Roman"/>
          <w:sz w:val="24"/>
          <w:szCs w:val="24"/>
        </w:rPr>
      </w:pPr>
      <w:r w:rsidRPr="00B14CDE">
        <w:rPr>
          <w:rFonts w:ascii="Times New Roman" w:hAnsi="Times New Roman"/>
          <w:sz w:val="24"/>
          <w:szCs w:val="24"/>
        </w:rPr>
        <w:t xml:space="preserve">• Įsigytos lauko treniruoklių rankenos – 75 vnt.; </w:t>
      </w:r>
    </w:p>
    <w:p w14:paraId="121E9DAB" w14:textId="68E4FA6B" w:rsidR="00F83D4E" w:rsidRDefault="00EE5643" w:rsidP="005955CA">
      <w:pPr>
        <w:pStyle w:val="Sraopastraipa"/>
        <w:spacing w:after="0" w:line="240" w:lineRule="auto"/>
        <w:ind w:left="0" w:firstLine="567"/>
        <w:contextualSpacing w:val="0"/>
        <w:jc w:val="both"/>
        <w:rPr>
          <w:rFonts w:ascii="Times New Roman" w:hAnsi="Times New Roman"/>
          <w:sz w:val="24"/>
          <w:szCs w:val="24"/>
        </w:rPr>
      </w:pPr>
      <w:r w:rsidRPr="00B14CDE">
        <w:rPr>
          <w:rFonts w:ascii="Times New Roman" w:hAnsi="Times New Roman"/>
          <w:sz w:val="24"/>
          <w:szCs w:val="24"/>
        </w:rPr>
        <w:t>• Atliktas Preilos sporto aikštelės valymas (nuo samanų, žolių, užpildyta smėliu lauko teniso danga ir kt.);</w:t>
      </w:r>
    </w:p>
    <w:p w14:paraId="4BABDB9D" w14:textId="47814004" w:rsidR="005955CA" w:rsidRDefault="00AA3B3A" w:rsidP="005955CA">
      <w:pPr>
        <w:pStyle w:val="Sraopastraipa"/>
        <w:spacing w:after="0" w:line="240" w:lineRule="auto"/>
        <w:ind w:left="0" w:firstLine="567"/>
        <w:contextualSpacing w:val="0"/>
        <w:jc w:val="both"/>
        <w:rPr>
          <w:rFonts w:ascii="Times New Roman" w:hAnsi="Times New Roman"/>
          <w:b/>
          <w:i/>
          <w:iCs/>
          <w:sz w:val="24"/>
          <w:szCs w:val="24"/>
        </w:rPr>
      </w:pPr>
      <w:r w:rsidRPr="00AA3B3A">
        <w:rPr>
          <w:rFonts w:ascii="Times New Roman" w:hAnsi="Times New Roman"/>
          <w:sz w:val="24"/>
          <w:szCs w:val="24"/>
        </w:rPr>
        <w:t xml:space="preserve">• </w:t>
      </w:r>
      <w:r w:rsidR="005955CA">
        <w:rPr>
          <w:rFonts w:ascii="Times New Roman" w:hAnsi="Times New Roman"/>
          <w:sz w:val="24"/>
          <w:szCs w:val="24"/>
        </w:rPr>
        <w:t>A</w:t>
      </w:r>
      <w:r w:rsidRPr="00AA3B3A">
        <w:rPr>
          <w:rFonts w:ascii="Times New Roman" w:hAnsi="Times New Roman"/>
          <w:sz w:val="24"/>
          <w:szCs w:val="24"/>
        </w:rPr>
        <w:t>tliktas lauko treniruoklių remontas – 6 sporto zonos</w:t>
      </w:r>
      <w:r w:rsidR="004867D6">
        <w:rPr>
          <w:rFonts w:ascii="Times New Roman" w:hAnsi="Times New Roman"/>
          <w:sz w:val="24"/>
          <w:szCs w:val="24"/>
        </w:rPr>
        <w:t>.</w:t>
      </w:r>
    </w:p>
    <w:p w14:paraId="5EF0CA04" w14:textId="11A69809" w:rsidR="00B14CDE" w:rsidRPr="005955CA" w:rsidRDefault="005955CA" w:rsidP="005955CA">
      <w:pPr>
        <w:pStyle w:val="Sraopastraipa"/>
        <w:spacing w:after="0" w:line="240" w:lineRule="auto"/>
        <w:ind w:left="0" w:firstLine="567"/>
        <w:contextualSpacing w:val="0"/>
        <w:jc w:val="both"/>
        <w:rPr>
          <w:rFonts w:ascii="Times New Roman" w:hAnsi="Times New Roman"/>
          <w:b/>
          <w:i/>
          <w:iCs/>
          <w:sz w:val="24"/>
          <w:szCs w:val="24"/>
        </w:rPr>
      </w:pPr>
      <w:r w:rsidRPr="00AA3B3A">
        <w:rPr>
          <w:rFonts w:ascii="Times New Roman" w:hAnsi="Times New Roman"/>
          <w:sz w:val="24"/>
          <w:szCs w:val="24"/>
        </w:rPr>
        <w:t>•</w:t>
      </w:r>
      <w:r>
        <w:rPr>
          <w:rFonts w:ascii="Times New Roman" w:hAnsi="Times New Roman"/>
          <w:sz w:val="24"/>
          <w:szCs w:val="24"/>
        </w:rPr>
        <w:t xml:space="preserve"> </w:t>
      </w:r>
      <w:r w:rsidR="00F466D2" w:rsidRPr="00F466D2">
        <w:rPr>
          <w:rFonts w:ascii="Times New Roman" w:hAnsi="Times New Roman"/>
          <w:sz w:val="24"/>
          <w:szCs w:val="24"/>
        </w:rPr>
        <w:t>Dėl lėšų trūkumo neįrengta krepšinio aikštelė (atlikus rinkos tyrimą nustatyta, kad nepakanka esamų lėšų, parengtas raštas dėl papildomų lėšų skyrimo, papildomai lėšų neskirta).</w:t>
      </w:r>
    </w:p>
    <w:p w14:paraId="3F61E778" w14:textId="77777777" w:rsidR="00F466D2" w:rsidRPr="00F466D2" w:rsidRDefault="00F466D2" w:rsidP="00F83D4E">
      <w:pPr>
        <w:pStyle w:val="Sraopastraipa"/>
        <w:spacing w:after="0" w:line="240" w:lineRule="auto"/>
        <w:ind w:left="0" w:firstLine="567"/>
        <w:contextualSpacing w:val="0"/>
        <w:jc w:val="both"/>
        <w:rPr>
          <w:rFonts w:ascii="Times New Roman" w:hAnsi="Times New Roman"/>
          <w:bCs/>
          <w:sz w:val="24"/>
          <w:szCs w:val="24"/>
        </w:rPr>
      </w:pPr>
    </w:p>
    <w:p w14:paraId="3B936657" w14:textId="3177E09E" w:rsidR="00F83D4E" w:rsidRPr="00F94533" w:rsidRDefault="00F83D4E" w:rsidP="00B423EB">
      <w:pPr>
        <w:pStyle w:val="Sraopastraipa"/>
        <w:tabs>
          <w:tab w:val="left" w:pos="567"/>
        </w:tabs>
        <w:spacing w:after="0" w:line="240" w:lineRule="auto"/>
        <w:ind w:left="0" w:firstLine="567"/>
        <w:contextualSpacing w:val="0"/>
        <w:jc w:val="both"/>
        <w:rPr>
          <w:rFonts w:ascii="Times New Roman" w:hAnsi="Times New Roman"/>
          <w:i/>
          <w:iCs/>
          <w:sz w:val="24"/>
          <w:szCs w:val="24"/>
        </w:rPr>
      </w:pPr>
      <w:r w:rsidRPr="00F94533">
        <w:rPr>
          <w:rFonts w:ascii="Times New Roman" w:hAnsi="Times New Roman"/>
          <w:b/>
          <w:i/>
          <w:iCs/>
          <w:sz w:val="24"/>
          <w:szCs w:val="24"/>
        </w:rPr>
        <w:t>Siekiant užtikrinti leidimų išdavimo sportiniams renginiams procesą:</w:t>
      </w:r>
    </w:p>
    <w:p w14:paraId="20C9DA72" w14:textId="0D66E066" w:rsidR="00F83D4E" w:rsidRPr="00F94533" w:rsidRDefault="00F83D4E" w:rsidP="00253EDD">
      <w:pPr>
        <w:pStyle w:val="Sraopastraipa"/>
        <w:numPr>
          <w:ilvl w:val="0"/>
          <w:numId w:val="1"/>
        </w:numPr>
        <w:tabs>
          <w:tab w:val="left" w:pos="851"/>
          <w:tab w:val="left" w:pos="1418"/>
        </w:tabs>
        <w:ind w:left="0" w:firstLine="567"/>
        <w:jc w:val="both"/>
        <w:rPr>
          <w:rFonts w:ascii="Times New Roman" w:hAnsi="Times New Roman"/>
          <w:sz w:val="24"/>
          <w:szCs w:val="24"/>
        </w:rPr>
      </w:pPr>
      <w:r w:rsidRPr="00F94533">
        <w:rPr>
          <w:rFonts w:ascii="Times New Roman" w:hAnsi="Times New Roman"/>
          <w:sz w:val="24"/>
          <w:szCs w:val="24"/>
        </w:rPr>
        <w:t>Išanalizuota 2</w:t>
      </w:r>
      <w:r w:rsidR="00EB40DB" w:rsidRPr="00F94533">
        <w:rPr>
          <w:rFonts w:ascii="Times New Roman" w:hAnsi="Times New Roman"/>
          <w:sz w:val="24"/>
          <w:szCs w:val="24"/>
        </w:rPr>
        <w:t>8</w:t>
      </w:r>
      <w:r w:rsidRPr="00F94533">
        <w:rPr>
          <w:rFonts w:ascii="Times New Roman" w:hAnsi="Times New Roman"/>
          <w:sz w:val="24"/>
          <w:szCs w:val="24"/>
        </w:rPr>
        <w:t xml:space="preserve"> prašymų dėl leidimo išdavimo organizuoti renginį.</w:t>
      </w:r>
    </w:p>
    <w:p w14:paraId="4B414CF3" w14:textId="3B49B3B4" w:rsidR="00F83D4E" w:rsidRPr="00F94533" w:rsidRDefault="00F83D4E" w:rsidP="00253EDD">
      <w:pPr>
        <w:pStyle w:val="Sraopastraipa"/>
        <w:numPr>
          <w:ilvl w:val="0"/>
          <w:numId w:val="1"/>
        </w:numPr>
        <w:tabs>
          <w:tab w:val="left" w:pos="851"/>
          <w:tab w:val="left" w:pos="1418"/>
        </w:tabs>
        <w:ind w:left="0" w:firstLine="567"/>
        <w:jc w:val="both"/>
        <w:rPr>
          <w:rFonts w:ascii="Times New Roman" w:hAnsi="Times New Roman"/>
          <w:sz w:val="24"/>
          <w:szCs w:val="24"/>
        </w:rPr>
      </w:pPr>
      <w:r w:rsidRPr="00F94533">
        <w:rPr>
          <w:rFonts w:ascii="Times New Roman" w:hAnsi="Times New Roman"/>
          <w:sz w:val="24"/>
          <w:szCs w:val="24"/>
        </w:rPr>
        <w:t xml:space="preserve">Parengta </w:t>
      </w:r>
      <w:r w:rsidR="00A26E3B" w:rsidRPr="00F94533">
        <w:rPr>
          <w:rFonts w:ascii="Times New Roman" w:hAnsi="Times New Roman"/>
          <w:sz w:val="24"/>
          <w:szCs w:val="24"/>
        </w:rPr>
        <w:t>27</w:t>
      </w:r>
      <w:r w:rsidRPr="00F94533">
        <w:rPr>
          <w:rFonts w:ascii="Times New Roman" w:hAnsi="Times New Roman"/>
          <w:sz w:val="24"/>
          <w:szCs w:val="24"/>
        </w:rPr>
        <w:t xml:space="preserve"> Neringos savivaldybės administracijos direktoriaus įsakymų dėl leidimo organizuoti renginį.</w:t>
      </w:r>
    </w:p>
    <w:p w14:paraId="2331D4BB" w14:textId="3601B1C2" w:rsidR="00F83D4E" w:rsidRPr="00F94533" w:rsidRDefault="00F83D4E" w:rsidP="00253EDD">
      <w:pPr>
        <w:pStyle w:val="Sraopastraipa"/>
        <w:numPr>
          <w:ilvl w:val="0"/>
          <w:numId w:val="1"/>
        </w:numPr>
        <w:tabs>
          <w:tab w:val="left" w:pos="851"/>
          <w:tab w:val="left" w:pos="1418"/>
        </w:tabs>
        <w:ind w:left="0" w:firstLine="567"/>
        <w:jc w:val="both"/>
        <w:rPr>
          <w:rFonts w:ascii="Times New Roman" w:hAnsi="Times New Roman"/>
          <w:sz w:val="24"/>
          <w:szCs w:val="24"/>
        </w:rPr>
      </w:pPr>
      <w:r w:rsidRPr="00F94533">
        <w:rPr>
          <w:rFonts w:ascii="Times New Roman" w:hAnsi="Times New Roman"/>
          <w:sz w:val="24"/>
          <w:szCs w:val="24"/>
        </w:rPr>
        <w:t>Išduota 1</w:t>
      </w:r>
      <w:r w:rsidR="00EB40DB" w:rsidRPr="00F94533">
        <w:rPr>
          <w:rFonts w:ascii="Times New Roman" w:hAnsi="Times New Roman"/>
          <w:sz w:val="24"/>
          <w:szCs w:val="24"/>
        </w:rPr>
        <w:t>7</w:t>
      </w:r>
      <w:r w:rsidRPr="00F94533">
        <w:rPr>
          <w:rFonts w:ascii="Times New Roman" w:hAnsi="Times New Roman"/>
          <w:sz w:val="24"/>
          <w:szCs w:val="24"/>
        </w:rPr>
        <w:t xml:space="preserve"> leidimų organizuoti renginius. </w:t>
      </w:r>
    </w:p>
    <w:p w14:paraId="49BAC43A" w14:textId="77777777" w:rsidR="00F83D4E" w:rsidRPr="005663B7" w:rsidRDefault="00F83D4E" w:rsidP="00F83D4E">
      <w:pPr>
        <w:pStyle w:val="Sraopastraipa"/>
        <w:spacing w:after="0" w:line="240" w:lineRule="auto"/>
        <w:ind w:left="0" w:firstLine="567"/>
        <w:contextualSpacing w:val="0"/>
        <w:jc w:val="both"/>
        <w:rPr>
          <w:rFonts w:ascii="Times New Roman" w:hAnsi="Times New Roman"/>
          <w:b/>
          <w:i/>
          <w:iCs/>
          <w:sz w:val="24"/>
          <w:szCs w:val="24"/>
          <w:highlight w:val="yellow"/>
        </w:rPr>
      </w:pPr>
    </w:p>
    <w:p w14:paraId="1D06CB0D" w14:textId="77777777" w:rsidR="00F83D4E" w:rsidRPr="00960461" w:rsidRDefault="00F83D4E" w:rsidP="00F83D4E">
      <w:pPr>
        <w:pStyle w:val="Sraopastraipa"/>
        <w:spacing w:after="0" w:line="240" w:lineRule="auto"/>
        <w:ind w:left="0" w:firstLine="567"/>
        <w:contextualSpacing w:val="0"/>
        <w:jc w:val="both"/>
      </w:pPr>
      <w:r w:rsidRPr="00960461">
        <w:rPr>
          <w:rFonts w:ascii="Times New Roman" w:hAnsi="Times New Roman"/>
          <w:b/>
          <w:i/>
          <w:iCs/>
          <w:sz w:val="24"/>
          <w:szCs w:val="24"/>
        </w:rPr>
        <w:t>Siekiant plėtoti kūno kultūros ir sporto paslaugų įvairovę:</w:t>
      </w:r>
    </w:p>
    <w:p w14:paraId="16670B6F" w14:textId="4DC16E11" w:rsidR="00960461" w:rsidRPr="00960461" w:rsidRDefault="00F83D4E" w:rsidP="00960461">
      <w:pPr>
        <w:pStyle w:val="Sraopastraipa"/>
        <w:numPr>
          <w:ilvl w:val="0"/>
          <w:numId w:val="2"/>
        </w:numPr>
        <w:tabs>
          <w:tab w:val="left" w:pos="851"/>
        </w:tabs>
        <w:ind w:left="0" w:firstLine="567"/>
        <w:jc w:val="both"/>
        <w:rPr>
          <w:rFonts w:ascii="Times New Roman" w:hAnsi="Times New Roman"/>
          <w:sz w:val="24"/>
          <w:szCs w:val="24"/>
        </w:rPr>
      </w:pPr>
      <w:r w:rsidRPr="00960461">
        <w:rPr>
          <w:rFonts w:ascii="Times New Roman" w:hAnsi="Times New Roman"/>
          <w:sz w:val="24"/>
          <w:szCs w:val="24"/>
        </w:rPr>
        <w:t xml:space="preserve">Organizuotas kūno kultūros ir sporto projektų, iš dalies finansuojamų Neringos savivaldybės biudžeto lėšomis konkursas. </w:t>
      </w:r>
      <w:r w:rsidR="00E03C4B">
        <w:rPr>
          <w:rFonts w:ascii="Times New Roman" w:hAnsi="Times New Roman"/>
          <w:sz w:val="24"/>
          <w:szCs w:val="24"/>
        </w:rPr>
        <w:t>Konkurso laikotarpiu pateikta paraiškų – 14.</w:t>
      </w:r>
    </w:p>
    <w:p w14:paraId="6078791A" w14:textId="43A4F734" w:rsidR="00F83D4E" w:rsidRPr="00960461" w:rsidRDefault="00960461" w:rsidP="00253EDD">
      <w:pPr>
        <w:pStyle w:val="Sraopastraipa"/>
        <w:numPr>
          <w:ilvl w:val="0"/>
          <w:numId w:val="2"/>
        </w:numPr>
        <w:tabs>
          <w:tab w:val="left" w:pos="851"/>
        </w:tabs>
        <w:ind w:left="0" w:firstLine="567"/>
        <w:jc w:val="both"/>
        <w:rPr>
          <w:rFonts w:ascii="Times New Roman" w:hAnsi="Times New Roman"/>
          <w:sz w:val="24"/>
          <w:szCs w:val="24"/>
        </w:rPr>
      </w:pPr>
      <w:r w:rsidRPr="00960461">
        <w:rPr>
          <w:rFonts w:ascii="Times New Roman" w:hAnsi="Times New Roman"/>
          <w:sz w:val="24"/>
          <w:szCs w:val="24"/>
          <w:lang w:eastAsia="lt-LT"/>
        </w:rPr>
        <w:t>Dalinai f</w:t>
      </w:r>
      <w:r w:rsidR="00F83D4E" w:rsidRPr="00960461">
        <w:rPr>
          <w:rFonts w:ascii="Times New Roman" w:hAnsi="Times New Roman"/>
          <w:bCs/>
          <w:sz w:val="24"/>
        </w:rPr>
        <w:t>inansuot</w:t>
      </w:r>
      <w:r w:rsidR="00C13AE3" w:rsidRPr="00960461">
        <w:rPr>
          <w:rFonts w:ascii="Times New Roman" w:hAnsi="Times New Roman"/>
          <w:bCs/>
          <w:sz w:val="24"/>
        </w:rPr>
        <w:t>a 10</w:t>
      </w:r>
      <w:r w:rsidR="00F83D4E" w:rsidRPr="00960461">
        <w:rPr>
          <w:rFonts w:ascii="Times New Roman" w:hAnsi="Times New Roman"/>
          <w:bCs/>
          <w:sz w:val="24"/>
        </w:rPr>
        <w:t xml:space="preserve"> kūno kultūros ir sporto projekt</w:t>
      </w:r>
      <w:r w:rsidR="00C13AE3" w:rsidRPr="00960461">
        <w:rPr>
          <w:rFonts w:ascii="Times New Roman" w:hAnsi="Times New Roman"/>
          <w:bCs/>
          <w:sz w:val="24"/>
        </w:rPr>
        <w:t>ų</w:t>
      </w:r>
      <w:r w:rsidR="009D21D8" w:rsidRPr="00960461">
        <w:rPr>
          <w:rFonts w:ascii="Times New Roman" w:hAnsi="Times New Roman"/>
          <w:sz w:val="24"/>
          <w:szCs w:val="24"/>
          <w:lang w:eastAsia="lt-LT"/>
        </w:rPr>
        <w:t>.</w:t>
      </w:r>
    </w:p>
    <w:p w14:paraId="08CABF01" w14:textId="77777777" w:rsidR="00F83D4E" w:rsidRPr="00960461" w:rsidRDefault="00F83D4E" w:rsidP="00253EDD">
      <w:pPr>
        <w:pStyle w:val="Sraopastraipa"/>
        <w:numPr>
          <w:ilvl w:val="0"/>
          <w:numId w:val="2"/>
        </w:numPr>
        <w:tabs>
          <w:tab w:val="left" w:pos="851"/>
        </w:tabs>
        <w:ind w:left="0" w:firstLine="567"/>
        <w:jc w:val="both"/>
        <w:rPr>
          <w:rFonts w:ascii="Times New Roman" w:hAnsi="Times New Roman"/>
          <w:sz w:val="24"/>
          <w:szCs w:val="24"/>
        </w:rPr>
      </w:pPr>
      <w:r w:rsidRPr="00960461">
        <w:rPr>
          <w:rFonts w:ascii="Times New Roman" w:hAnsi="Times New Roman"/>
          <w:sz w:val="24"/>
          <w:szCs w:val="24"/>
          <w:lang w:eastAsia="lt-LT"/>
        </w:rPr>
        <w:t>2 kūno kultūros ir sporto projektai neįgyvendinti (lėšos grąžintos).</w:t>
      </w:r>
    </w:p>
    <w:p w14:paraId="650E33B2" w14:textId="70395065" w:rsidR="00F83D4E" w:rsidRPr="00960461" w:rsidRDefault="00F83D4E" w:rsidP="00253EDD">
      <w:pPr>
        <w:pStyle w:val="Sraopastraipa"/>
        <w:numPr>
          <w:ilvl w:val="0"/>
          <w:numId w:val="2"/>
        </w:numPr>
        <w:tabs>
          <w:tab w:val="left" w:pos="851"/>
        </w:tabs>
        <w:spacing w:after="0"/>
        <w:ind w:left="0" w:firstLine="567"/>
        <w:jc w:val="both"/>
        <w:rPr>
          <w:rFonts w:ascii="Times New Roman" w:hAnsi="Times New Roman"/>
          <w:sz w:val="24"/>
          <w:szCs w:val="24"/>
        </w:rPr>
      </w:pPr>
      <w:r w:rsidRPr="00960461">
        <w:rPr>
          <w:rFonts w:ascii="Times New Roman" w:hAnsi="Times New Roman"/>
          <w:sz w:val="24"/>
          <w:szCs w:val="24"/>
          <w:lang w:eastAsia="lt-LT"/>
        </w:rPr>
        <w:t xml:space="preserve">Apibendrintos </w:t>
      </w:r>
      <w:r w:rsidR="00960461" w:rsidRPr="00960461">
        <w:rPr>
          <w:rFonts w:ascii="Times New Roman" w:hAnsi="Times New Roman"/>
          <w:sz w:val="24"/>
          <w:szCs w:val="24"/>
          <w:lang w:eastAsia="lt-LT"/>
        </w:rPr>
        <w:t>10</w:t>
      </w:r>
      <w:r w:rsidRPr="00960461">
        <w:rPr>
          <w:rFonts w:ascii="Times New Roman" w:hAnsi="Times New Roman"/>
          <w:sz w:val="24"/>
          <w:szCs w:val="24"/>
          <w:lang w:eastAsia="lt-LT"/>
        </w:rPr>
        <w:t xml:space="preserve"> gautos kūno kultūros ir sporto projektų įvykdymo ataskaitos ir pateiktos Neringos savivaldybės administracijos kūno kultūros ir sporto projektų vertinimo komisijai.</w:t>
      </w:r>
    </w:p>
    <w:p w14:paraId="6CE2258D" w14:textId="60D82075" w:rsidR="00F83D4E" w:rsidRPr="00960461" w:rsidRDefault="00766FA1" w:rsidP="006F0ABC">
      <w:pPr>
        <w:pStyle w:val="Sraopastraipa"/>
        <w:numPr>
          <w:ilvl w:val="0"/>
          <w:numId w:val="2"/>
        </w:numPr>
        <w:tabs>
          <w:tab w:val="left" w:pos="851"/>
        </w:tabs>
        <w:spacing w:after="0"/>
        <w:ind w:left="0" w:firstLine="567"/>
        <w:jc w:val="both"/>
        <w:rPr>
          <w:rFonts w:ascii="Times New Roman" w:hAnsi="Times New Roman"/>
          <w:sz w:val="24"/>
          <w:szCs w:val="24"/>
        </w:rPr>
      </w:pPr>
      <w:r w:rsidRPr="00960461">
        <w:rPr>
          <w:rFonts w:ascii="Times New Roman" w:hAnsi="Times New Roman"/>
          <w:sz w:val="24"/>
          <w:szCs w:val="24"/>
        </w:rPr>
        <w:t>Pakeista kūno kultūros ir sporto projektų</w:t>
      </w:r>
      <w:r w:rsidR="006F0ABC" w:rsidRPr="00960461">
        <w:rPr>
          <w:rFonts w:ascii="Times New Roman" w:hAnsi="Times New Roman"/>
          <w:sz w:val="24"/>
          <w:szCs w:val="24"/>
        </w:rPr>
        <w:t xml:space="preserve"> vertinimo komisija.</w:t>
      </w:r>
    </w:p>
    <w:p w14:paraId="0AA6CC7D" w14:textId="77777777" w:rsidR="00AA3B3A" w:rsidRPr="005663B7" w:rsidRDefault="00AA3B3A" w:rsidP="00AA3B3A">
      <w:pPr>
        <w:pStyle w:val="Sraopastraipa"/>
        <w:spacing w:after="0"/>
        <w:ind w:left="1287"/>
        <w:jc w:val="both"/>
        <w:rPr>
          <w:rFonts w:ascii="Times New Roman" w:hAnsi="Times New Roman"/>
          <w:b/>
          <w:i/>
          <w:iCs/>
          <w:color w:val="000000" w:themeColor="text1"/>
          <w:sz w:val="24"/>
          <w:szCs w:val="24"/>
          <w:highlight w:val="yellow"/>
          <w:lang w:eastAsia="lt-LT"/>
        </w:rPr>
      </w:pPr>
    </w:p>
    <w:p w14:paraId="15D32B24" w14:textId="77777777" w:rsidR="00F83D4E" w:rsidRPr="00A8312E" w:rsidRDefault="00F83D4E" w:rsidP="00F83D4E">
      <w:pPr>
        <w:pStyle w:val="Sraopastraipa"/>
        <w:spacing w:after="0"/>
        <w:ind w:left="0" w:firstLine="567"/>
        <w:jc w:val="both"/>
        <w:rPr>
          <w:rFonts w:ascii="Times New Roman" w:hAnsi="Times New Roman"/>
          <w:i/>
          <w:iCs/>
          <w:sz w:val="24"/>
          <w:szCs w:val="24"/>
        </w:rPr>
      </w:pPr>
      <w:r w:rsidRPr="00A8312E">
        <w:rPr>
          <w:rFonts w:ascii="Times New Roman" w:hAnsi="Times New Roman"/>
          <w:b/>
          <w:i/>
          <w:iCs/>
          <w:color w:val="000000" w:themeColor="text1"/>
          <w:sz w:val="24"/>
          <w:szCs w:val="24"/>
          <w:lang w:eastAsia="lt-LT"/>
        </w:rPr>
        <w:t>Siekiant tinkamai organizuoti ir dalyvauti sporto renginiuose:</w:t>
      </w:r>
    </w:p>
    <w:p w14:paraId="02BF7C7B" w14:textId="77777777" w:rsidR="00AA3B3A" w:rsidRPr="004867D6" w:rsidRDefault="00AA3B3A" w:rsidP="00253EDD">
      <w:pPr>
        <w:pStyle w:val="Sraopastraipa"/>
        <w:numPr>
          <w:ilvl w:val="0"/>
          <w:numId w:val="3"/>
        </w:numPr>
        <w:tabs>
          <w:tab w:val="left" w:pos="851"/>
        </w:tabs>
        <w:spacing w:after="0"/>
        <w:ind w:left="0" w:firstLine="567"/>
        <w:contextualSpacing w:val="0"/>
        <w:jc w:val="both"/>
        <w:rPr>
          <w:rFonts w:ascii="Times New Roman" w:hAnsi="Times New Roman"/>
          <w:sz w:val="24"/>
          <w:szCs w:val="24"/>
        </w:rPr>
      </w:pPr>
      <w:r w:rsidRPr="004867D6">
        <w:rPr>
          <w:rFonts w:ascii="Times New Roman" w:hAnsi="Times New Roman"/>
          <w:sz w:val="24"/>
          <w:szCs w:val="24"/>
        </w:rPr>
        <w:t>sporto renginiui Olimpinis festivalis „</w:t>
      </w:r>
      <w:proofErr w:type="spellStart"/>
      <w:r w:rsidRPr="004867D6">
        <w:rPr>
          <w:rFonts w:ascii="Times New Roman" w:hAnsi="Times New Roman"/>
          <w:sz w:val="24"/>
          <w:szCs w:val="24"/>
        </w:rPr>
        <w:t>Tokyo</w:t>
      </w:r>
      <w:proofErr w:type="spellEnd"/>
      <w:r w:rsidRPr="004867D6">
        <w:rPr>
          <w:rFonts w:ascii="Times New Roman" w:hAnsi="Times New Roman"/>
          <w:sz w:val="24"/>
          <w:szCs w:val="24"/>
        </w:rPr>
        <w:t xml:space="preserve"> 2020“ įsigytos  Vido Bareikio koncerto paslaugos, lauko scenos, garso, apšvietimo ir vaizdo įrangos nuomos ir aptarnavimo paslaugos; </w:t>
      </w:r>
    </w:p>
    <w:p w14:paraId="21B41127" w14:textId="41C110CC" w:rsidR="00AA3B3A" w:rsidRPr="004867D6" w:rsidRDefault="00AA3B3A" w:rsidP="00253EDD">
      <w:pPr>
        <w:pStyle w:val="Sraopastraipa"/>
        <w:numPr>
          <w:ilvl w:val="0"/>
          <w:numId w:val="3"/>
        </w:numPr>
        <w:tabs>
          <w:tab w:val="left" w:pos="851"/>
        </w:tabs>
        <w:spacing w:after="0"/>
        <w:ind w:left="0" w:firstLine="567"/>
        <w:contextualSpacing w:val="0"/>
        <w:jc w:val="both"/>
        <w:rPr>
          <w:rFonts w:ascii="Times New Roman" w:hAnsi="Times New Roman"/>
          <w:sz w:val="24"/>
          <w:szCs w:val="24"/>
        </w:rPr>
      </w:pPr>
      <w:r w:rsidRPr="004867D6">
        <w:rPr>
          <w:rFonts w:ascii="Times New Roman" w:hAnsi="Times New Roman"/>
          <w:sz w:val="24"/>
          <w:szCs w:val="24"/>
        </w:rPr>
        <w:t>įsteigti prizai sporto renginiams: Veteranų regbio turnyrui  A. Eimučio atminimui, 54-jai tarptautinei Kuršių marių regatai, „Platu 25“ jachtų klasės pasaulio buriavimo čempionatui</w:t>
      </w:r>
      <w:r w:rsidR="001706FD">
        <w:rPr>
          <w:rFonts w:ascii="Times New Roman" w:hAnsi="Times New Roman"/>
          <w:sz w:val="24"/>
          <w:szCs w:val="24"/>
        </w:rPr>
        <w:t>.</w:t>
      </w:r>
    </w:p>
    <w:p w14:paraId="5B342F36" w14:textId="097DBFCD" w:rsidR="00F83D4E" w:rsidRPr="00D0700C" w:rsidRDefault="00F83D4E" w:rsidP="00253EDD">
      <w:pPr>
        <w:pStyle w:val="Sraopastraipa"/>
        <w:numPr>
          <w:ilvl w:val="0"/>
          <w:numId w:val="3"/>
        </w:numPr>
        <w:tabs>
          <w:tab w:val="left" w:pos="851"/>
        </w:tabs>
        <w:spacing w:after="0"/>
        <w:ind w:left="0" w:firstLine="567"/>
        <w:contextualSpacing w:val="0"/>
        <w:jc w:val="both"/>
        <w:rPr>
          <w:rFonts w:ascii="Times New Roman" w:hAnsi="Times New Roman"/>
          <w:sz w:val="24"/>
          <w:szCs w:val="24"/>
        </w:rPr>
      </w:pPr>
      <w:r w:rsidRPr="00D0700C">
        <w:rPr>
          <w:rFonts w:ascii="Times New Roman" w:hAnsi="Times New Roman"/>
          <w:bCs/>
          <w:sz w:val="24"/>
        </w:rPr>
        <w:t>Sudarytas 202</w:t>
      </w:r>
      <w:r w:rsidR="004923FE" w:rsidRPr="00D0700C">
        <w:rPr>
          <w:rFonts w:ascii="Times New Roman" w:hAnsi="Times New Roman"/>
          <w:bCs/>
          <w:sz w:val="24"/>
        </w:rPr>
        <w:t>1</w:t>
      </w:r>
      <w:r w:rsidRPr="00D0700C">
        <w:rPr>
          <w:rFonts w:ascii="Times New Roman" w:hAnsi="Times New Roman"/>
          <w:bCs/>
          <w:sz w:val="24"/>
        </w:rPr>
        <w:t xml:space="preserve"> m</w:t>
      </w:r>
      <w:r w:rsidRPr="00D0700C">
        <w:rPr>
          <w:rFonts w:ascii="Times New Roman" w:hAnsi="Times New Roman"/>
          <w:sz w:val="24"/>
          <w:szCs w:val="24"/>
        </w:rPr>
        <w:t>. sporto renginių kalendorius.</w:t>
      </w:r>
    </w:p>
    <w:p w14:paraId="7C03FFCF" w14:textId="74FA603D" w:rsidR="00F83D4E" w:rsidRPr="00BD738A" w:rsidRDefault="00F83D4E" w:rsidP="00253EDD">
      <w:pPr>
        <w:pStyle w:val="Sraopastraipa"/>
        <w:numPr>
          <w:ilvl w:val="0"/>
          <w:numId w:val="3"/>
        </w:numPr>
        <w:tabs>
          <w:tab w:val="left" w:pos="851"/>
        </w:tabs>
        <w:spacing w:after="0"/>
        <w:ind w:left="0" w:firstLine="567"/>
        <w:contextualSpacing w:val="0"/>
        <w:jc w:val="both"/>
        <w:rPr>
          <w:rFonts w:ascii="Times New Roman" w:hAnsi="Times New Roman"/>
          <w:sz w:val="24"/>
          <w:szCs w:val="24"/>
        </w:rPr>
      </w:pPr>
      <w:r w:rsidRPr="00BD738A">
        <w:rPr>
          <w:rFonts w:ascii="Times New Roman" w:hAnsi="Times New Roman"/>
          <w:sz w:val="24"/>
          <w:szCs w:val="24"/>
        </w:rPr>
        <w:t>Parengtos padėkos</w:t>
      </w:r>
      <w:r w:rsidR="00702CA6" w:rsidRPr="00BD738A">
        <w:rPr>
          <w:rFonts w:ascii="Times New Roman" w:hAnsi="Times New Roman"/>
          <w:sz w:val="24"/>
          <w:szCs w:val="24"/>
        </w:rPr>
        <w:t xml:space="preserve"> futbolo turnyro Žvejo taurei laimėti </w:t>
      </w:r>
      <w:r w:rsidR="00D0700C" w:rsidRPr="00BD738A">
        <w:rPr>
          <w:rFonts w:ascii="Times New Roman" w:hAnsi="Times New Roman"/>
          <w:sz w:val="24"/>
          <w:szCs w:val="24"/>
        </w:rPr>
        <w:t>organizatoriams</w:t>
      </w:r>
      <w:r w:rsidR="00BD738A" w:rsidRPr="00BD738A">
        <w:rPr>
          <w:rFonts w:ascii="Times New Roman" w:hAnsi="Times New Roman"/>
          <w:sz w:val="24"/>
          <w:szCs w:val="24"/>
        </w:rPr>
        <w:t>.</w:t>
      </w:r>
    </w:p>
    <w:p w14:paraId="40799632" w14:textId="77777777" w:rsidR="00F83D4E" w:rsidRPr="005663B7" w:rsidRDefault="00F83D4E" w:rsidP="00F83D4E">
      <w:pPr>
        <w:pStyle w:val="Sraopastraipa"/>
        <w:spacing w:after="0"/>
        <w:ind w:left="0" w:firstLine="567"/>
        <w:contextualSpacing w:val="0"/>
        <w:jc w:val="both"/>
        <w:rPr>
          <w:rFonts w:ascii="Times New Roman" w:hAnsi="Times New Roman"/>
          <w:b/>
          <w:bCs/>
          <w:i/>
          <w:iCs/>
          <w:sz w:val="24"/>
          <w:szCs w:val="24"/>
          <w:highlight w:val="yellow"/>
        </w:rPr>
      </w:pPr>
    </w:p>
    <w:p w14:paraId="1383C885" w14:textId="77777777" w:rsidR="00F83D4E" w:rsidRPr="00312E26" w:rsidRDefault="00F83D4E" w:rsidP="00F83D4E">
      <w:pPr>
        <w:pStyle w:val="Sraopastraipa"/>
        <w:spacing w:after="0"/>
        <w:ind w:left="0" w:firstLine="567"/>
        <w:contextualSpacing w:val="0"/>
        <w:jc w:val="both"/>
        <w:rPr>
          <w:rFonts w:ascii="Times New Roman" w:hAnsi="Times New Roman"/>
          <w:i/>
          <w:iCs/>
          <w:sz w:val="24"/>
          <w:szCs w:val="24"/>
        </w:rPr>
      </w:pPr>
      <w:r w:rsidRPr="00312E26">
        <w:rPr>
          <w:rFonts w:ascii="Times New Roman" w:hAnsi="Times New Roman"/>
          <w:b/>
          <w:bCs/>
          <w:i/>
          <w:iCs/>
          <w:sz w:val="24"/>
          <w:szCs w:val="24"/>
        </w:rPr>
        <w:t>Siekiant paskatinti geriausius Neringos savivaldybės sportininkus:</w:t>
      </w:r>
    </w:p>
    <w:p w14:paraId="41B04D50" w14:textId="5766F693" w:rsidR="00F83D4E" w:rsidRPr="00312E26" w:rsidRDefault="00F83D4E" w:rsidP="00253EDD">
      <w:pPr>
        <w:pStyle w:val="Sraopastraipa1"/>
        <w:numPr>
          <w:ilvl w:val="0"/>
          <w:numId w:val="4"/>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sidRPr="00312E26">
        <w:rPr>
          <w:rFonts w:ascii="Times New Roman" w:eastAsia="Calibri" w:hAnsi="Times New Roman" w:cs="Times New Roman"/>
          <w:sz w:val="24"/>
          <w:szCs w:val="24"/>
        </w:rPr>
        <w:t>Organizuotas Neringos savivaldybės sportininkų skatinimo paraiškų priėmimas. Iš viso pateikta paraiškų – 1</w:t>
      </w:r>
      <w:r w:rsidR="00312E26" w:rsidRPr="00312E26">
        <w:rPr>
          <w:rFonts w:ascii="Times New Roman" w:eastAsia="Calibri" w:hAnsi="Times New Roman" w:cs="Times New Roman"/>
          <w:sz w:val="24"/>
          <w:szCs w:val="24"/>
        </w:rPr>
        <w:t>2</w:t>
      </w:r>
      <w:r w:rsidRPr="00312E26">
        <w:rPr>
          <w:rFonts w:ascii="Times New Roman" w:eastAsia="Calibri" w:hAnsi="Times New Roman" w:cs="Times New Roman"/>
          <w:sz w:val="24"/>
          <w:szCs w:val="24"/>
        </w:rPr>
        <w:t>.</w:t>
      </w:r>
    </w:p>
    <w:p w14:paraId="2392DC57" w14:textId="4C20B1B6" w:rsidR="00F83D4E" w:rsidRPr="00AA3B3A" w:rsidRDefault="00F83D4E" w:rsidP="00253EDD">
      <w:pPr>
        <w:pStyle w:val="Sraopastraipa1"/>
        <w:numPr>
          <w:ilvl w:val="0"/>
          <w:numId w:val="4"/>
        </w:numPr>
        <w:tabs>
          <w:tab w:val="left" w:pos="851"/>
          <w:tab w:val="left" w:pos="1418"/>
        </w:tabs>
        <w:spacing w:after="0" w:line="240" w:lineRule="auto"/>
        <w:ind w:left="0" w:firstLine="567"/>
        <w:contextualSpacing w:val="0"/>
        <w:jc w:val="both"/>
        <w:rPr>
          <w:rFonts w:ascii="Times New Roman" w:eastAsia="Calibri" w:hAnsi="Times New Roman" w:cs="Times New Roman"/>
          <w:b/>
          <w:sz w:val="24"/>
          <w:szCs w:val="24"/>
        </w:rPr>
      </w:pPr>
      <w:r w:rsidRPr="00AA3B3A">
        <w:rPr>
          <w:rFonts w:ascii="Times New Roman" w:eastAsia="Calibri" w:hAnsi="Times New Roman" w:cs="Times New Roman"/>
          <w:sz w:val="24"/>
          <w:szCs w:val="24"/>
        </w:rPr>
        <w:t xml:space="preserve">Paskatinti piniginiais prizais </w:t>
      </w:r>
      <w:r w:rsidR="00AA3B3A" w:rsidRPr="00AA3B3A">
        <w:rPr>
          <w:rFonts w:ascii="Times New Roman" w:eastAsia="Calibri" w:hAnsi="Times New Roman" w:cs="Times New Roman"/>
          <w:sz w:val="24"/>
          <w:szCs w:val="24"/>
        </w:rPr>
        <w:t>6</w:t>
      </w:r>
      <w:r w:rsidRPr="00AA3B3A">
        <w:rPr>
          <w:rFonts w:ascii="Times New Roman" w:eastAsia="Calibri" w:hAnsi="Times New Roman" w:cs="Times New Roman"/>
          <w:sz w:val="24"/>
          <w:szCs w:val="24"/>
        </w:rPr>
        <w:t xml:space="preserve"> sportininkai,</w:t>
      </w:r>
      <w:r w:rsidRPr="00AA3B3A">
        <w:rPr>
          <w:rFonts w:ascii="Times New Roman" w:hAnsi="Times New Roman" w:cs="Times New Roman"/>
          <w:bCs/>
          <w:sz w:val="24"/>
        </w:rPr>
        <w:t xml:space="preserve"> pasiekę aukštų sporto rezultatų</w:t>
      </w:r>
      <w:r w:rsidRPr="00AA3B3A">
        <w:rPr>
          <w:rFonts w:ascii="Times New Roman" w:eastAsia="Calibri" w:hAnsi="Times New Roman" w:cs="Times New Roman"/>
          <w:color w:val="4F81BD" w:themeColor="accent1"/>
          <w:sz w:val="24"/>
          <w:szCs w:val="24"/>
        </w:rPr>
        <w:t xml:space="preserve">. </w:t>
      </w:r>
    </w:p>
    <w:p w14:paraId="541BCD1F" w14:textId="1BD8C3D0" w:rsidR="00F83D4E" w:rsidRDefault="00F83D4E" w:rsidP="00F83D4E">
      <w:pPr>
        <w:pStyle w:val="Sraopastraipa1"/>
        <w:tabs>
          <w:tab w:val="left" w:pos="851"/>
          <w:tab w:val="left" w:pos="1418"/>
        </w:tabs>
        <w:spacing w:after="0" w:line="240" w:lineRule="auto"/>
        <w:ind w:left="0" w:firstLine="567"/>
        <w:contextualSpacing w:val="0"/>
        <w:jc w:val="both"/>
        <w:rPr>
          <w:rFonts w:ascii="Times New Roman" w:eastAsia="Calibri" w:hAnsi="Times New Roman" w:cs="Times New Roman"/>
          <w:b/>
          <w:i/>
          <w:iCs/>
          <w:sz w:val="24"/>
          <w:szCs w:val="24"/>
          <w:highlight w:val="yellow"/>
        </w:rPr>
      </w:pPr>
    </w:p>
    <w:p w14:paraId="65DCB36A" w14:textId="5EDBDF55" w:rsidR="002C3CA7" w:rsidRDefault="002C3CA7" w:rsidP="00F83D4E">
      <w:pPr>
        <w:pStyle w:val="Sraopastraipa1"/>
        <w:tabs>
          <w:tab w:val="left" w:pos="851"/>
          <w:tab w:val="left" w:pos="1418"/>
        </w:tabs>
        <w:spacing w:after="0" w:line="240" w:lineRule="auto"/>
        <w:ind w:left="0" w:firstLine="567"/>
        <w:contextualSpacing w:val="0"/>
        <w:jc w:val="both"/>
        <w:rPr>
          <w:rFonts w:ascii="Times New Roman" w:eastAsia="Calibri" w:hAnsi="Times New Roman" w:cs="Times New Roman"/>
          <w:b/>
          <w:i/>
          <w:iCs/>
          <w:sz w:val="24"/>
          <w:szCs w:val="24"/>
          <w:highlight w:val="yellow"/>
        </w:rPr>
      </w:pPr>
    </w:p>
    <w:p w14:paraId="34139EBD" w14:textId="6FBD90D9" w:rsidR="002C3CA7" w:rsidRDefault="002C3CA7" w:rsidP="00F83D4E">
      <w:pPr>
        <w:pStyle w:val="Sraopastraipa1"/>
        <w:tabs>
          <w:tab w:val="left" w:pos="851"/>
          <w:tab w:val="left" w:pos="1418"/>
        </w:tabs>
        <w:spacing w:after="0" w:line="240" w:lineRule="auto"/>
        <w:ind w:left="0" w:firstLine="567"/>
        <w:contextualSpacing w:val="0"/>
        <w:jc w:val="both"/>
        <w:rPr>
          <w:rFonts w:ascii="Times New Roman" w:eastAsia="Calibri" w:hAnsi="Times New Roman" w:cs="Times New Roman"/>
          <w:b/>
          <w:i/>
          <w:iCs/>
          <w:sz w:val="24"/>
          <w:szCs w:val="24"/>
          <w:highlight w:val="yellow"/>
        </w:rPr>
      </w:pPr>
    </w:p>
    <w:p w14:paraId="566ACD04" w14:textId="77777777" w:rsidR="002C3CA7" w:rsidRPr="005663B7" w:rsidRDefault="002C3CA7" w:rsidP="00F83D4E">
      <w:pPr>
        <w:pStyle w:val="Sraopastraipa1"/>
        <w:tabs>
          <w:tab w:val="left" w:pos="851"/>
          <w:tab w:val="left" w:pos="1418"/>
        </w:tabs>
        <w:spacing w:after="0" w:line="240" w:lineRule="auto"/>
        <w:ind w:left="0" w:firstLine="567"/>
        <w:contextualSpacing w:val="0"/>
        <w:jc w:val="both"/>
        <w:rPr>
          <w:rFonts w:ascii="Times New Roman" w:eastAsia="Calibri" w:hAnsi="Times New Roman" w:cs="Times New Roman"/>
          <w:b/>
          <w:i/>
          <w:iCs/>
          <w:sz w:val="24"/>
          <w:szCs w:val="24"/>
          <w:highlight w:val="yellow"/>
        </w:rPr>
      </w:pPr>
    </w:p>
    <w:p w14:paraId="4998FE18" w14:textId="77777777" w:rsidR="00F83D4E" w:rsidRPr="004D1F3C" w:rsidRDefault="00F83D4E" w:rsidP="00F83D4E">
      <w:pPr>
        <w:pStyle w:val="Sraopastraipa1"/>
        <w:tabs>
          <w:tab w:val="left" w:pos="851"/>
          <w:tab w:val="left" w:pos="1418"/>
        </w:tabs>
        <w:spacing w:after="0" w:line="240" w:lineRule="auto"/>
        <w:ind w:left="0" w:firstLine="567"/>
        <w:contextualSpacing w:val="0"/>
        <w:jc w:val="both"/>
        <w:rPr>
          <w:rFonts w:ascii="Times New Roman" w:eastAsia="Calibri" w:hAnsi="Times New Roman" w:cs="Times New Roman"/>
          <w:b/>
          <w:sz w:val="24"/>
          <w:szCs w:val="24"/>
        </w:rPr>
      </w:pPr>
      <w:r w:rsidRPr="004D1F3C">
        <w:rPr>
          <w:rFonts w:ascii="Times New Roman" w:eastAsia="Calibri" w:hAnsi="Times New Roman" w:cs="Times New Roman"/>
          <w:b/>
          <w:i/>
          <w:iCs/>
          <w:sz w:val="24"/>
          <w:szCs w:val="24"/>
        </w:rPr>
        <w:t>Siekiant dalyvauti projektinėje veikloje</w:t>
      </w:r>
      <w:r w:rsidRPr="004D1F3C">
        <w:rPr>
          <w:rFonts w:ascii="Times New Roman" w:eastAsia="Calibri" w:hAnsi="Times New Roman" w:cs="Times New Roman"/>
          <w:b/>
          <w:sz w:val="24"/>
          <w:szCs w:val="24"/>
        </w:rPr>
        <w:t>:</w:t>
      </w:r>
    </w:p>
    <w:p w14:paraId="0D58C4C6" w14:textId="6A0ED86D" w:rsidR="00F83D4E" w:rsidRPr="004D1F3C" w:rsidRDefault="00F83D4E" w:rsidP="00253EDD">
      <w:pPr>
        <w:pStyle w:val="Sraopastraipa1"/>
        <w:numPr>
          <w:ilvl w:val="0"/>
          <w:numId w:val="6"/>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shd w:val="clear" w:color="auto" w:fill="FFFFFF"/>
        </w:rPr>
      </w:pPr>
      <w:r w:rsidRPr="004D1F3C">
        <w:rPr>
          <w:rFonts w:ascii="Times New Roman" w:eastAsia="Calibri" w:hAnsi="Times New Roman" w:cs="Times New Roman"/>
          <w:bCs/>
          <w:sz w:val="24"/>
          <w:szCs w:val="24"/>
        </w:rPr>
        <w:t>Pare</w:t>
      </w:r>
      <w:r w:rsidRPr="004D1F3C">
        <w:rPr>
          <w:rFonts w:ascii="Times New Roman" w:hAnsi="Times New Roman" w:cs="Times New Roman"/>
          <w:sz w:val="24"/>
          <w:szCs w:val="24"/>
        </w:rPr>
        <w:t>ngtos ir pateiktos paraiškos nacionaliniams fondams dėl finansavimo gavimo. P</w:t>
      </w:r>
      <w:r w:rsidRPr="004D1F3C">
        <w:rPr>
          <w:rFonts w:ascii="Times New Roman" w:eastAsia="Calibri" w:hAnsi="Times New Roman" w:cs="Times New Roman"/>
          <w:sz w:val="24"/>
          <w:szCs w:val="24"/>
          <w:shd w:val="clear" w:color="auto" w:fill="FFFFFF"/>
        </w:rPr>
        <w:t>arengta paraiška – Sporto ir laisvalaikio festivalis „Sveika, Neringa!“ ir pateikta  Sporto rėmimo fondo projektų atrankos konkursui.</w:t>
      </w:r>
    </w:p>
    <w:p w14:paraId="2181A28B" w14:textId="16BB1793" w:rsidR="00F83D4E" w:rsidRPr="004D1F3C" w:rsidRDefault="00F83D4E" w:rsidP="00253EDD">
      <w:pPr>
        <w:pStyle w:val="Sraopastraipa1"/>
        <w:numPr>
          <w:ilvl w:val="0"/>
          <w:numId w:val="6"/>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shd w:val="clear" w:color="auto" w:fill="FFFFFF"/>
        </w:rPr>
      </w:pPr>
      <w:r w:rsidRPr="004D1F3C">
        <w:rPr>
          <w:rFonts w:ascii="Times New Roman" w:hAnsi="Times New Roman"/>
          <w:bCs/>
          <w:sz w:val="24"/>
          <w:szCs w:val="24"/>
        </w:rPr>
        <w:t>dalyvauta savivaldybės komisijų darbe – v</w:t>
      </w:r>
      <w:r w:rsidRPr="004D1F3C">
        <w:rPr>
          <w:rFonts w:ascii="Times New Roman" w:hAnsi="Times New Roman" w:cs="Times New Roman"/>
          <w:bCs/>
          <w:sz w:val="24"/>
          <w:szCs w:val="24"/>
        </w:rPr>
        <w:t>isuomenės sveikatos rėmimo</w:t>
      </w:r>
      <w:r w:rsidR="004D1F3C" w:rsidRPr="004D1F3C">
        <w:rPr>
          <w:rFonts w:ascii="Times New Roman" w:hAnsi="Times New Roman"/>
          <w:bCs/>
          <w:sz w:val="24"/>
          <w:szCs w:val="24"/>
        </w:rPr>
        <w:t>,</w:t>
      </w:r>
      <w:r w:rsidRPr="004D1F3C">
        <w:rPr>
          <w:rFonts w:ascii="Times New Roman" w:hAnsi="Times New Roman"/>
          <w:bCs/>
          <w:sz w:val="24"/>
          <w:szCs w:val="24"/>
        </w:rPr>
        <w:t xml:space="preserve"> kūno kultūros ir sporto, sportininkų skatinimo. Jų metu analizuotos ir vertintos paraiškos, dalyvauta posėdžiuose.</w:t>
      </w:r>
    </w:p>
    <w:p w14:paraId="6328A69F" w14:textId="52624526" w:rsidR="00AA3B3A" w:rsidRPr="00AA3B3A" w:rsidRDefault="00AA3B3A" w:rsidP="00253EDD">
      <w:pPr>
        <w:pStyle w:val="Sraopastraipa1"/>
        <w:numPr>
          <w:ilvl w:val="0"/>
          <w:numId w:val="6"/>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shd w:val="clear" w:color="auto" w:fill="FFFFFF"/>
        </w:rPr>
      </w:pPr>
      <w:r w:rsidRPr="00AA3B3A">
        <w:rPr>
          <w:rFonts w:ascii="Times New Roman" w:hAnsi="Times New Roman"/>
          <w:bCs/>
          <w:sz w:val="24"/>
          <w:szCs w:val="24"/>
        </w:rPr>
        <w:t>Pasirašyta bendradarbiavimo sutartis su Lietuvos buriuotojų sąjunga</w:t>
      </w:r>
      <w:r w:rsidR="00766FA1">
        <w:rPr>
          <w:rFonts w:ascii="Times New Roman" w:hAnsi="Times New Roman"/>
          <w:bCs/>
          <w:sz w:val="24"/>
          <w:szCs w:val="24"/>
        </w:rPr>
        <w:t>.</w:t>
      </w:r>
    </w:p>
    <w:p w14:paraId="05457455" w14:textId="77777777" w:rsidR="00F83D4E" w:rsidRPr="005663B7" w:rsidRDefault="00F83D4E" w:rsidP="00F83D4E">
      <w:pPr>
        <w:autoSpaceDE w:val="0"/>
        <w:autoSpaceDN w:val="0"/>
        <w:adjustRightInd w:val="0"/>
        <w:rPr>
          <w:rFonts w:eastAsia="Calibri"/>
          <w:b/>
          <w:highlight w:val="yellow"/>
        </w:rPr>
      </w:pPr>
    </w:p>
    <w:p w14:paraId="548C9F71" w14:textId="5A535377" w:rsidR="00F83D4E" w:rsidRPr="00F466D2" w:rsidRDefault="00F83D4E" w:rsidP="00F466D2">
      <w:pPr>
        <w:autoSpaceDE w:val="0"/>
        <w:autoSpaceDN w:val="0"/>
        <w:adjustRightInd w:val="0"/>
        <w:ind w:firstLine="567"/>
        <w:jc w:val="both"/>
        <w:rPr>
          <w:lang w:eastAsia="lt-LT"/>
        </w:rPr>
      </w:pPr>
      <w:r w:rsidRPr="00F466D2">
        <w:rPr>
          <w:rFonts w:eastAsia="Calibri"/>
          <w:b/>
          <w:i/>
          <w:iCs/>
        </w:rPr>
        <w:t xml:space="preserve">Siekiant tobulinti dokumentų valdymo procesus ir gyventojų aptarnavimą, mažinant administracinę naštą, </w:t>
      </w:r>
      <w:r w:rsidR="00481DD0" w:rsidRPr="00F466D2">
        <w:rPr>
          <w:rFonts w:eastAsia="Calibri"/>
          <w:b/>
          <w:i/>
          <w:iCs/>
        </w:rPr>
        <w:t xml:space="preserve">2020 m. </w:t>
      </w:r>
      <w:r w:rsidRPr="00F466D2">
        <w:rPr>
          <w:b/>
          <w:bCs/>
          <w:i/>
          <w:iCs/>
          <w:lang w:eastAsia="lt-LT"/>
        </w:rPr>
        <w:t>sukurta ir įdiegta sporto srities dokumentų rengimo platforma</w:t>
      </w:r>
      <w:r w:rsidRPr="00F466D2">
        <w:rPr>
          <w:lang w:eastAsia="lt-LT"/>
        </w:rPr>
        <w:t xml:space="preserve"> </w:t>
      </w:r>
      <w:hyperlink r:id="rId8" w:history="1">
        <w:r w:rsidRPr="00485290">
          <w:rPr>
            <w:rStyle w:val="Hipersaitas"/>
            <w:color w:val="auto"/>
            <w:u w:val="none"/>
            <w:lang w:eastAsia="lt-LT"/>
          </w:rPr>
          <w:t>www.eneringa.lt</w:t>
        </w:r>
      </w:hyperlink>
      <w:r w:rsidRPr="00F466D2">
        <w:rPr>
          <w:lang w:eastAsia="lt-LT"/>
        </w:rPr>
        <w:t>, leidžianti vartotojui pildyti, koreguoti ir išsaugoti PDF formatu dokumentus:</w:t>
      </w:r>
    </w:p>
    <w:p w14:paraId="31CDA597" w14:textId="77777777" w:rsidR="00F83D4E" w:rsidRPr="00F466D2" w:rsidRDefault="00F83D4E" w:rsidP="00F466D2">
      <w:pPr>
        <w:autoSpaceDE w:val="0"/>
        <w:autoSpaceDN w:val="0"/>
        <w:adjustRightInd w:val="0"/>
        <w:ind w:firstLine="567"/>
        <w:jc w:val="both"/>
        <w:rPr>
          <w:lang w:eastAsia="lt-LT"/>
        </w:rPr>
      </w:pPr>
      <w:r w:rsidRPr="00F466D2">
        <w:rPr>
          <w:lang w:eastAsia="lt-LT"/>
        </w:rPr>
        <w:t>• Prašymą dėl leidimo išdavimo organizuoti renginį;</w:t>
      </w:r>
    </w:p>
    <w:p w14:paraId="39566F24" w14:textId="77777777" w:rsidR="00F83D4E" w:rsidRPr="00F466D2" w:rsidRDefault="00F83D4E" w:rsidP="00F466D2">
      <w:pPr>
        <w:autoSpaceDE w:val="0"/>
        <w:autoSpaceDN w:val="0"/>
        <w:adjustRightInd w:val="0"/>
        <w:ind w:firstLine="567"/>
        <w:jc w:val="both"/>
        <w:rPr>
          <w:lang w:eastAsia="lt-LT"/>
        </w:rPr>
      </w:pPr>
      <w:r w:rsidRPr="00F466D2">
        <w:rPr>
          <w:lang w:eastAsia="lt-LT"/>
        </w:rPr>
        <w:t>• Paraišką Kūno kultūros ir sporto projektų, iš dalies finansuojamų Neringos savivaldybės biudžeto lėšomis;</w:t>
      </w:r>
    </w:p>
    <w:p w14:paraId="225181FE" w14:textId="77777777" w:rsidR="00E1755E" w:rsidRDefault="00F83D4E" w:rsidP="00E1755E">
      <w:pPr>
        <w:pStyle w:val="Sraopastraipa1"/>
        <w:spacing w:after="0" w:line="240" w:lineRule="auto"/>
        <w:ind w:left="0" w:firstLine="567"/>
        <w:contextualSpacing w:val="0"/>
        <w:jc w:val="both"/>
        <w:rPr>
          <w:rFonts w:ascii="Times New Roman" w:hAnsi="Times New Roman" w:cs="Times New Roman"/>
          <w:sz w:val="24"/>
          <w:szCs w:val="24"/>
          <w:lang w:eastAsia="lt-LT"/>
        </w:rPr>
      </w:pPr>
      <w:r w:rsidRPr="00F466D2">
        <w:rPr>
          <w:rFonts w:ascii="Times New Roman" w:hAnsi="Times New Roman" w:cs="Times New Roman"/>
          <w:sz w:val="24"/>
          <w:szCs w:val="24"/>
          <w:lang w:eastAsia="lt-LT"/>
        </w:rPr>
        <w:t>• Paraišką Neringos savivaldybės sporto piniginiam prizui gauti.</w:t>
      </w:r>
    </w:p>
    <w:p w14:paraId="4CA68C9A" w14:textId="5528A78C" w:rsidR="00F83D4E" w:rsidRDefault="00E1755E" w:rsidP="00E1755E">
      <w:pPr>
        <w:pStyle w:val="Sraopastraipa1"/>
        <w:spacing w:after="0" w:line="240" w:lineRule="auto"/>
        <w:ind w:left="0" w:firstLine="567"/>
        <w:contextualSpacing w:val="0"/>
        <w:jc w:val="both"/>
        <w:rPr>
          <w:rFonts w:ascii="Times New Roman" w:hAnsi="Times New Roman" w:cs="Times New Roman"/>
          <w:sz w:val="24"/>
          <w:szCs w:val="24"/>
          <w:lang w:eastAsia="lt-LT"/>
        </w:rPr>
      </w:pPr>
      <w:r w:rsidRPr="00F466D2">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481DD0" w:rsidRPr="00481DD0">
        <w:rPr>
          <w:rFonts w:ascii="Times New Roman" w:hAnsi="Times New Roman" w:cs="Times New Roman"/>
          <w:sz w:val="24"/>
          <w:szCs w:val="24"/>
          <w:lang w:eastAsia="lt-LT"/>
        </w:rPr>
        <w:t>2021 m. ši platforma patobulinta sudarant galimybę vartotojui</w:t>
      </w:r>
      <w:r w:rsidR="00481DD0" w:rsidRPr="00481DD0">
        <w:rPr>
          <w:rFonts w:ascii="Times New Roman" w:hAnsi="Times New Roman" w:cs="Times New Roman"/>
          <w:sz w:val="24"/>
          <w:szCs w:val="24"/>
        </w:rPr>
        <w:t xml:space="preserve"> suformuoti Kūno kultūros ir sporto projekto vykdymo ir lėšų naudojimo ataskaitą.</w:t>
      </w:r>
    </w:p>
    <w:p w14:paraId="68AF806D" w14:textId="77777777" w:rsidR="00F466D2" w:rsidRPr="00481DD0" w:rsidRDefault="00F466D2" w:rsidP="00F466D2">
      <w:pPr>
        <w:pStyle w:val="Sraopastraipa1"/>
        <w:spacing w:after="0" w:line="240" w:lineRule="auto"/>
        <w:ind w:left="0" w:firstLine="567"/>
        <w:contextualSpacing w:val="0"/>
        <w:jc w:val="both"/>
        <w:rPr>
          <w:rFonts w:ascii="Times New Roman" w:hAnsi="Times New Roman" w:cs="Times New Roman"/>
          <w:sz w:val="24"/>
          <w:szCs w:val="24"/>
          <w:highlight w:val="yellow"/>
          <w:lang w:eastAsia="lt-LT"/>
        </w:rPr>
      </w:pPr>
    </w:p>
    <w:p w14:paraId="2C6CCF68" w14:textId="27431085" w:rsidR="00F83D4E" w:rsidRPr="00774297" w:rsidRDefault="00F83D4E" w:rsidP="00F466D2">
      <w:pPr>
        <w:pStyle w:val="Sraopastraipa1"/>
        <w:spacing w:after="0" w:line="240" w:lineRule="auto"/>
        <w:ind w:left="0" w:firstLine="567"/>
        <w:contextualSpacing w:val="0"/>
        <w:jc w:val="both"/>
        <w:rPr>
          <w:rFonts w:ascii="Times New Roman" w:hAnsi="Times New Roman" w:cs="Times New Roman"/>
          <w:sz w:val="24"/>
          <w:szCs w:val="24"/>
          <w:lang w:eastAsia="lt-LT"/>
        </w:rPr>
      </w:pPr>
      <w:r w:rsidRPr="00F466D2">
        <w:rPr>
          <w:rFonts w:ascii="Times New Roman" w:hAnsi="Times New Roman" w:cs="Times New Roman"/>
          <w:b/>
          <w:bCs/>
          <w:i/>
          <w:iCs/>
          <w:sz w:val="24"/>
          <w:szCs w:val="24"/>
          <w:lang w:eastAsia="lt-LT"/>
        </w:rPr>
        <w:t>Surinkti statistiniai duomenys, susiję su fiziniu aktyvumu ir sportu, sporto organizacijų veikla: sportininkais, treneriais, sporto ir sveikatingumo renginiais, stovyklomis, sporto bazėmis, finansais ir t. t.</w:t>
      </w:r>
      <w:r w:rsidRPr="00F466D2">
        <w:rPr>
          <w:rFonts w:ascii="Times New Roman" w:hAnsi="Times New Roman" w:cs="Times New Roman"/>
          <w:sz w:val="24"/>
          <w:szCs w:val="24"/>
          <w:lang w:eastAsia="lt-LT"/>
        </w:rPr>
        <w:t xml:space="preserve"> Parengta 20</w:t>
      </w:r>
      <w:r w:rsidR="00F466D2" w:rsidRPr="00F466D2">
        <w:rPr>
          <w:rFonts w:ascii="Times New Roman" w:hAnsi="Times New Roman" w:cs="Times New Roman"/>
          <w:sz w:val="24"/>
          <w:szCs w:val="24"/>
          <w:lang w:eastAsia="lt-LT"/>
        </w:rPr>
        <w:t>20</w:t>
      </w:r>
      <w:r w:rsidRPr="00F466D2">
        <w:rPr>
          <w:rFonts w:ascii="Times New Roman" w:hAnsi="Times New Roman" w:cs="Times New Roman"/>
          <w:sz w:val="24"/>
          <w:szCs w:val="24"/>
          <w:lang w:eastAsia="lt-LT"/>
        </w:rPr>
        <w:t xml:space="preserve"> metų sporto veiklos statistinė ataskaita ir pateikta Lietuvos sporto centrui.</w:t>
      </w:r>
    </w:p>
    <w:p w14:paraId="655D8BFD" w14:textId="77777777" w:rsidR="00F83D4E" w:rsidRDefault="00F83D4E" w:rsidP="00F466D2">
      <w:pPr>
        <w:pStyle w:val="Sraopastraipa1"/>
        <w:spacing w:after="0" w:line="240" w:lineRule="auto"/>
        <w:ind w:left="0" w:firstLine="567"/>
        <w:contextualSpacing w:val="0"/>
        <w:jc w:val="both"/>
        <w:rPr>
          <w:rFonts w:ascii="Times New Roman" w:eastAsia="Calibri" w:hAnsi="Times New Roman" w:cs="Times New Roman"/>
          <w:b/>
          <w:sz w:val="24"/>
          <w:szCs w:val="24"/>
        </w:rPr>
      </w:pPr>
    </w:p>
    <w:p w14:paraId="50D0667D" w14:textId="77777777" w:rsidR="00F83D4E" w:rsidRPr="00681ABF" w:rsidRDefault="00F83D4E" w:rsidP="00F466D2">
      <w:pPr>
        <w:ind w:firstLine="567"/>
        <w:jc w:val="both"/>
        <w:rPr>
          <w:b/>
          <w:iCs/>
        </w:rPr>
      </w:pPr>
      <w:r w:rsidRPr="00681ABF">
        <w:rPr>
          <w:b/>
          <w:i/>
          <w:iCs/>
        </w:rPr>
        <w:t>Siekiant įgyvendinti strateginio planavimo dokumentus savivaldybėje, organizuotos ir įgyvendintos Savivaldybės SVP priemonės</w:t>
      </w:r>
      <w:r w:rsidRPr="00681ABF">
        <w:rPr>
          <w:b/>
          <w:iCs/>
        </w:rPr>
        <w:t xml:space="preserve">: </w:t>
      </w:r>
    </w:p>
    <w:p w14:paraId="65F8B3BB" w14:textId="2EA5104E" w:rsidR="00F83D4E" w:rsidRPr="00681ABF" w:rsidRDefault="00F83D4E" w:rsidP="00253EDD">
      <w:pPr>
        <w:pStyle w:val="Sraopastraipa"/>
        <w:numPr>
          <w:ilvl w:val="0"/>
          <w:numId w:val="5"/>
        </w:numPr>
        <w:tabs>
          <w:tab w:val="left" w:pos="851"/>
        </w:tabs>
        <w:spacing w:after="0" w:line="240" w:lineRule="auto"/>
        <w:ind w:left="0" w:firstLine="567"/>
        <w:jc w:val="both"/>
        <w:rPr>
          <w:rFonts w:ascii="Times New Roman" w:hAnsi="Times New Roman"/>
          <w:bCs/>
          <w:sz w:val="24"/>
          <w:szCs w:val="24"/>
        </w:rPr>
      </w:pPr>
      <w:r w:rsidRPr="00681ABF">
        <w:rPr>
          <w:rFonts w:ascii="Times New Roman" w:hAnsi="Times New Roman"/>
          <w:bCs/>
          <w:sz w:val="24"/>
          <w:szCs w:val="24"/>
        </w:rPr>
        <w:t xml:space="preserve">parengta SVP „Ugdymo ir sporto veiklos programa (02) </w:t>
      </w:r>
      <w:r w:rsidR="005663B7">
        <w:rPr>
          <w:rFonts w:ascii="Times New Roman" w:hAnsi="Times New Roman"/>
          <w:bCs/>
          <w:sz w:val="24"/>
          <w:szCs w:val="24"/>
        </w:rPr>
        <w:t>2021</w:t>
      </w:r>
      <w:r w:rsidRPr="00681ABF">
        <w:rPr>
          <w:rFonts w:ascii="Times New Roman" w:hAnsi="Times New Roman"/>
          <w:bCs/>
          <w:sz w:val="24"/>
          <w:szCs w:val="24"/>
        </w:rPr>
        <w:t>–202</w:t>
      </w:r>
      <w:r w:rsidR="005663B7">
        <w:rPr>
          <w:rFonts w:ascii="Times New Roman" w:hAnsi="Times New Roman"/>
          <w:bCs/>
          <w:sz w:val="24"/>
          <w:szCs w:val="24"/>
        </w:rPr>
        <w:t>3</w:t>
      </w:r>
      <w:r w:rsidRPr="00681ABF">
        <w:rPr>
          <w:rFonts w:ascii="Times New Roman" w:hAnsi="Times New Roman"/>
          <w:bCs/>
          <w:sz w:val="24"/>
          <w:szCs w:val="24"/>
        </w:rPr>
        <w:t xml:space="preserve"> m.“; </w:t>
      </w:r>
    </w:p>
    <w:p w14:paraId="11140379" w14:textId="02FD4C5F" w:rsidR="00F83D4E" w:rsidRPr="00681ABF" w:rsidRDefault="00F83D4E" w:rsidP="00253EDD">
      <w:pPr>
        <w:pStyle w:val="Sraopastraipa"/>
        <w:numPr>
          <w:ilvl w:val="0"/>
          <w:numId w:val="5"/>
        </w:numPr>
        <w:tabs>
          <w:tab w:val="left" w:pos="851"/>
        </w:tabs>
        <w:spacing w:after="0" w:line="240" w:lineRule="auto"/>
        <w:ind w:left="0" w:firstLine="567"/>
        <w:jc w:val="both"/>
        <w:rPr>
          <w:rFonts w:ascii="Times New Roman" w:hAnsi="Times New Roman"/>
          <w:bCs/>
          <w:sz w:val="24"/>
          <w:szCs w:val="24"/>
        </w:rPr>
      </w:pPr>
      <w:r w:rsidRPr="00681ABF">
        <w:rPr>
          <w:rFonts w:ascii="Times New Roman" w:hAnsi="Times New Roman"/>
          <w:bCs/>
          <w:sz w:val="24"/>
          <w:szCs w:val="24"/>
        </w:rPr>
        <w:t xml:space="preserve">parengtas Švietimo ir sporto skyriaus </w:t>
      </w:r>
      <w:r>
        <w:rPr>
          <w:rFonts w:ascii="Times New Roman" w:hAnsi="Times New Roman"/>
          <w:bCs/>
          <w:sz w:val="24"/>
          <w:szCs w:val="24"/>
        </w:rPr>
        <w:t>202</w:t>
      </w:r>
      <w:r w:rsidR="005663B7">
        <w:rPr>
          <w:rFonts w:ascii="Times New Roman" w:hAnsi="Times New Roman"/>
          <w:bCs/>
          <w:sz w:val="24"/>
          <w:szCs w:val="24"/>
        </w:rPr>
        <w:t>1</w:t>
      </w:r>
      <w:r>
        <w:rPr>
          <w:rFonts w:ascii="Times New Roman" w:hAnsi="Times New Roman"/>
          <w:bCs/>
          <w:sz w:val="24"/>
          <w:szCs w:val="24"/>
        </w:rPr>
        <w:t xml:space="preserve"> m. </w:t>
      </w:r>
      <w:r w:rsidRPr="00681ABF">
        <w:rPr>
          <w:rFonts w:ascii="Times New Roman" w:hAnsi="Times New Roman"/>
          <w:bCs/>
          <w:sz w:val="24"/>
          <w:szCs w:val="24"/>
        </w:rPr>
        <w:t xml:space="preserve">MVP, kuris paskelbtas Neringos savivaldybės interneto svetainėje, skiltyje Švietimas; </w:t>
      </w:r>
    </w:p>
    <w:p w14:paraId="47D5FA12" w14:textId="0CEDF994" w:rsidR="00F83D4E" w:rsidRDefault="00F83D4E" w:rsidP="00253EDD">
      <w:pPr>
        <w:pStyle w:val="Sraopastraipa"/>
        <w:numPr>
          <w:ilvl w:val="0"/>
          <w:numId w:val="5"/>
        </w:numPr>
        <w:tabs>
          <w:tab w:val="left" w:pos="851"/>
        </w:tabs>
        <w:spacing w:after="0" w:line="240" w:lineRule="auto"/>
        <w:ind w:left="0" w:firstLine="567"/>
        <w:jc w:val="both"/>
        <w:rPr>
          <w:rFonts w:ascii="Times New Roman" w:hAnsi="Times New Roman"/>
          <w:bCs/>
          <w:sz w:val="24"/>
          <w:szCs w:val="24"/>
        </w:rPr>
      </w:pPr>
      <w:r w:rsidRPr="00681ABF">
        <w:rPr>
          <w:rFonts w:ascii="Times New Roman" w:hAnsi="Times New Roman"/>
          <w:bCs/>
          <w:sz w:val="24"/>
          <w:szCs w:val="24"/>
        </w:rPr>
        <w:t>atlikta SVP „Ugdymo ir sporto veiklos programa (02) 20</w:t>
      </w:r>
      <w:r w:rsidR="005663B7">
        <w:rPr>
          <w:rFonts w:ascii="Times New Roman" w:hAnsi="Times New Roman"/>
          <w:bCs/>
          <w:sz w:val="24"/>
          <w:szCs w:val="24"/>
        </w:rPr>
        <w:t>20</w:t>
      </w:r>
      <w:r w:rsidRPr="00681ABF">
        <w:rPr>
          <w:rFonts w:ascii="Times New Roman" w:hAnsi="Times New Roman"/>
          <w:bCs/>
          <w:sz w:val="24"/>
          <w:szCs w:val="24"/>
        </w:rPr>
        <w:t>–20</w:t>
      </w:r>
      <w:r>
        <w:rPr>
          <w:rFonts w:ascii="Times New Roman" w:hAnsi="Times New Roman"/>
          <w:bCs/>
          <w:sz w:val="24"/>
          <w:szCs w:val="24"/>
        </w:rPr>
        <w:t>2</w:t>
      </w:r>
      <w:r w:rsidR="005663B7">
        <w:rPr>
          <w:rFonts w:ascii="Times New Roman" w:hAnsi="Times New Roman"/>
          <w:bCs/>
          <w:sz w:val="24"/>
          <w:szCs w:val="24"/>
        </w:rPr>
        <w:t>2</w:t>
      </w:r>
      <w:r>
        <w:rPr>
          <w:rFonts w:ascii="Times New Roman" w:hAnsi="Times New Roman"/>
          <w:bCs/>
          <w:sz w:val="24"/>
          <w:szCs w:val="24"/>
        </w:rPr>
        <w:t xml:space="preserve"> </w:t>
      </w:r>
      <w:r w:rsidRPr="00681ABF">
        <w:rPr>
          <w:rFonts w:ascii="Times New Roman" w:hAnsi="Times New Roman"/>
          <w:bCs/>
          <w:sz w:val="24"/>
          <w:szCs w:val="24"/>
        </w:rPr>
        <w:t xml:space="preserve">m.“ analizė ir parengta </w:t>
      </w:r>
      <w:r>
        <w:rPr>
          <w:rFonts w:ascii="Times New Roman" w:hAnsi="Times New Roman"/>
          <w:bCs/>
          <w:sz w:val="24"/>
          <w:szCs w:val="24"/>
        </w:rPr>
        <w:t>20</w:t>
      </w:r>
      <w:r w:rsidR="005663B7">
        <w:rPr>
          <w:rFonts w:ascii="Times New Roman" w:hAnsi="Times New Roman"/>
          <w:bCs/>
          <w:sz w:val="24"/>
          <w:szCs w:val="24"/>
        </w:rPr>
        <w:t>20</w:t>
      </w:r>
      <w:r>
        <w:rPr>
          <w:rFonts w:ascii="Times New Roman" w:hAnsi="Times New Roman"/>
          <w:bCs/>
          <w:sz w:val="24"/>
          <w:szCs w:val="24"/>
        </w:rPr>
        <w:t xml:space="preserve"> m. </w:t>
      </w:r>
      <w:r w:rsidRPr="00681ABF">
        <w:rPr>
          <w:rFonts w:ascii="Times New Roman" w:hAnsi="Times New Roman"/>
          <w:bCs/>
          <w:sz w:val="24"/>
          <w:szCs w:val="24"/>
        </w:rPr>
        <w:t>ataskaita;</w:t>
      </w:r>
    </w:p>
    <w:p w14:paraId="76E75875" w14:textId="7D6BF80B" w:rsidR="00F83D4E" w:rsidRDefault="00F83D4E" w:rsidP="00253EDD">
      <w:pPr>
        <w:pStyle w:val="Sraopastraipa"/>
        <w:numPr>
          <w:ilvl w:val="0"/>
          <w:numId w:val="5"/>
        </w:numPr>
        <w:tabs>
          <w:tab w:val="left" w:pos="851"/>
          <w:tab w:val="left" w:pos="1418"/>
        </w:tabs>
        <w:spacing w:after="0" w:line="240" w:lineRule="auto"/>
        <w:ind w:left="0" w:firstLine="567"/>
        <w:contextualSpacing w:val="0"/>
        <w:jc w:val="both"/>
        <w:rPr>
          <w:rFonts w:ascii="Times New Roman" w:hAnsi="Times New Roman"/>
          <w:bCs/>
          <w:sz w:val="24"/>
          <w:szCs w:val="24"/>
        </w:rPr>
      </w:pPr>
      <w:r w:rsidRPr="00F13CEA">
        <w:rPr>
          <w:rFonts w:ascii="Times New Roman" w:hAnsi="Times New Roman"/>
          <w:bCs/>
          <w:sz w:val="24"/>
          <w:szCs w:val="24"/>
        </w:rPr>
        <w:t>parengtas SVP „Ugdymo ir sporto veiklos programos (02) 20</w:t>
      </w:r>
      <w:r>
        <w:rPr>
          <w:rFonts w:ascii="Times New Roman" w:hAnsi="Times New Roman"/>
          <w:bCs/>
          <w:sz w:val="24"/>
          <w:szCs w:val="24"/>
        </w:rPr>
        <w:t>2</w:t>
      </w:r>
      <w:r w:rsidR="005663B7">
        <w:rPr>
          <w:rFonts w:ascii="Times New Roman" w:hAnsi="Times New Roman"/>
          <w:bCs/>
          <w:sz w:val="24"/>
          <w:szCs w:val="24"/>
        </w:rPr>
        <w:t>2</w:t>
      </w:r>
      <w:r w:rsidRPr="00F13CEA">
        <w:rPr>
          <w:rFonts w:ascii="Times New Roman" w:hAnsi="Times New Roman"/>
          <w:bCs/>
          <w:sz w:val="24"/>
          <w:szCs w:val="24"/>
        </w:rPr>
        <w:t>–202</w:t>
      </w:r>
      <w:r w:rsidR="005663B7">
        <w:rPr>
          <w:rFonts w:ascii="Times New Roman" w:hAnsi="Times New Roman"/>
          <w:bCs/>
          <w:sz w:val="24"/>
          <w:szCs w:val="24"/>
        </w:rPr>
        <w:t>4</w:t>
      </w:r>
      <w:r w:rsidRPr="00F13CEA">
        <w:rPr>
          <w:rFonts w:ascii="Times New Roman" w:hAnsi="Times New Roman"/>
          <w:bCs/>
          <w:sz w:val="24"/>
          <w:szCs w:val="24"/>
        </w:rPr>
        <w:t xml:space="preserve"> m.“  projektas</w:t>
      </w:r>
      <w:r>
        <w:rPr>
          <w:rFonts w:ascii="Times New Roman" w:hAnsi="Times New Roman"/>
          <w:bCs/>
          <w:sz w:val="24"/>
          <w:szCs w:val="24"/>
        </w:rPr>
        <w:t>;</w:t>
      </w:r>
    </w:p>
    <w:p w14:paraId="24396B21" w14:textId="59878653" w:rsidR="00F83D4E" w:rsidRPr="005663B7" w:rsidRDefault="00F83D4E" w:rsidP="00253EDD">
      <w:pPr>
        <w:pStyle w:val="Sraopastraipa"/>
        <w:numPr>
          <w:ilvl w:val="0"/>
          <w:numId w:val="5"/>
        </w:numPr>
        <w:tabs>
          <w:tab w:val="left" w:pos="851"/>
          <w:tab w:val="left" w:pos="1418"/>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5663B7">
        <w:rPr>
          <w:rFonts w:ascii="Times New Roman" w:hAnsi="Times New Roman"/>
          <w:bCs/>
          <w:iCs/>
          <w:sz w:val="24"/>
          <w:szCs w:val="24"/>
        </w:rPr>
        <w:t xml:space="preserve">bendradarbiauta su Ugdymo ir sporto veiklos programos priemonių vykdytojais dėl SVP įgyvendinimo, todėl </w:t>
      </w:r>
      <w:r w:rsidRPr="005663B7">
        <w:rPr>
          <w:rFonts w:ascii="Times New Roman" w:hAnsi="Times New Roman"/>
          <w:sz w:val="24"/>
          <w:szCs w:val="24"/>
          <w:lang w:eastAsia="lt-LT"/>
        </w:rPr>
        <w:t>programoje 202</w:t>
      </w:r>
      <w:r w:rsidR="005663B7" w:rsidRPr="005663B7">
        <w:rPr>
          <w:rFonts w:ascii="Times New Roman" w:hAnsi="Times New Roman"/>
          <w:sz w:val="24"/>
          <w:szCs w:val="24"/>
          <w:lang w:eastAsia="lt-LT"/>
        </w:rPr>
        <w:t>1</w:t>
      </w:r>
      <w:r w:rsidRPr="005663B7">
        <w:rPr>
          <w:rFonts w:ascii="Times New Roman" w:hAnsi="Times New Roman"/>
          <w:sz w:val="24"/>
          <w:szCs w:val="24"/>
          <w:lang w:eastAsia="lt-LT"/>
        </w:rPr>
        <w:t xml:space="preserve"> m. </w:t>
      </w:r>
      <w:r w:rsidR="005663B7" w:rsidRPr="005663B7">
        <w:rPr>
          <w:rFonts w:ascii="Times New Roman" w:hAnsi="Times New Roman"/>
          <w:sz w:val="24"/>
          <w:szCs w:val="24"/>
        </w:rPr>
        <w:t>numatytos 28 veiklos, iš kurių 2021 m. finansuotos 21. Iš finansuotų veiklų įgyvendinta 20 veiklų, kas sudaro 95 proc. visų  įgyvendinamų SVP veiklų.</w:t>
      </w:r>
    </w:p>
    <w:p w14:paraId="49CF96BF" w14:textId="164633A4" w:rsidR="00F83D4E" w:rsidRDefault="00F83D4E" w:rsidP="00F83D4E">
      <w:pPr>
        <w:pStyle w:val="Sraopastraipa"/>
        <w:tabs>
          <w:tab w:val="left" w:pos="851"/>
          <w:tab w:val="left" w:pos="1418"/>
        </w:tabs>
        <w:autoSpaceDE w:val="0"/>
        <w:autoSpaceDN w:val="0"/>
        <w:adjustRightInd w:val="0"/>
        <w:spacing w:after="0" w:line="240" w:lineRule="auto"/>
        <w:ind w:left="360"/>
        <w:contextualSpacing w:val="0"/>
        <w:jc w:val="both"/>
        <w:rPr>
          <w:rFonts w:ascii="Times New Roman" w:hAnsi="Times New Roman"/>
          <w:bCs/>
          <w:sz w:val="24"/>
          <w:szCs w:val="24"/>
        </w:rPr>
      </w:pPr>
    </w:p>
    <w:p w14:paraId="1E37E715" w14:textId="2B355B4C" w:rsidR="002C3CA7" w:rsidRDefault="002C3CA7" w:rsidP="002C3CA7">
      <w:pPr>
        <w:pStyle w:val="Sraopastraipa"/>
        <w:tabs>
          <w:tab w:val="left" w:pos="851"/>
          <w:tab w:val="left" w:pos="1418"/>
        </w:tabs>
        <w:autoSpaceDE w:val="0"/>
        <w:autoSpaceDN w:val="0"/>
        <w:adjustRightInd w:val="0"/>
        <w:spacing w:after="0" w:line="240" w:lineRule="auto"/>
        <w:ind w:left="0" w:firstLine="709"/>
        <w:contextualSpacing w:val="0"/>
        <w:jc w:val="both"/>
        <w:rPr>
          <w:rFonts w:ascii="Times New Roman" w:hAnsi="Times New Roman"/>
          <w:sz w:val="24"/>
          <w:szCs w:val="24"/>
        </w:rPr>
      </w:pPr>
      <w:r w:rsidRPr="002C3CA7">
        <w:rPr>
          <w:rFonts w:ascii="Times New Roman" w:hAnsi="Times New Roman"/>
          <w:color w:val="111111"/>
          <w:sz w:val="24"/>
          <w:szCs w:val="24"/>
        </w:rPr>
        <w:t xml:space="preserve">Įgyvendinant užsibrėžtus strateginius </w:t>
      </w:r>
      <w:r w:rsidRPr="002C3CA7">
        <w:rPr>
          <w:rFonts w:ascii="Times New Roman" w:hAnsi="Times New Roman"/>
          <w:b/>
          <w:bCs/>
          <w:i/>
          <w:iCs/>
          <w:color w:val="111111"/>
          <w:sz w:val="24"/>
          <w:szCs w:val="24"/>
          <w:u w:val="single"/>
        </w:rPr>
        <w:t>valstybinės kalbos</w:t>
      </w:r>
      <w:r>
        <w:rPr>
          <w:rFonts w:ascii="Times New Roman" w:hAnsi="Times New Roman"/>
          <w:color w:val="111111"/>
          <w:sz w:val="24"/>
          <w:szCs w:val="24"/>
        </w:rPr>
        <w:t xml:space="preserve"> vartojimo ir taisyklingumo kontrolės</w:t>
      </w:r>
      <w:r w:rsidRPr="002C3CA7">
        <w:rPr>
          <w:rFonts w:ascii="Times New Roman" w:hAnsi="Times New Roman"/>
          <w:color w:val="111111"/>
          <w:sz w:val="24"/>
          <w:szCs w:val="24"/>
        </w:rPr>
        <w:t xml:space="preserve"> tikslus,</w:t>
      </w:r>
      <w:r w:rsidRPr="002C3CA7">
        <w:t xml:space="preserve"> </w:t>
      </w:r>
      <w:r w:rsidRPr="002C3CA7">
        <w:rPr>
          <w:rFonts w:ascii="Times New Roman" w:hAnsi="Times New Roman"/>
          <w:sz w:val="24"/>
          <w:szCs w:val="24"/>
        </w:rPr>
        <w:t>valstybės deleguota savivaldybei funkcija atlikta trimis kryptimis: kontrolės (tikrinimai), prevencijos (derinimai, konsultacijos), šviečiamoji (atmintinės, metodiniai patarimai, renginiai).</w:t>
      </w:r>
    </w:p>
    <w:p w14:paraId="38FC4C26" w14:textId="77777777" w:rsidR="002C3CA7" w:rsidRPr="002C3CA7" w:rsidRDefault="002C3CA7" w:rsidP="002C3CA7">
      <w:pPr>
        <w:pStyle w:val="Sraopastraipa"/>
        <w:tabs>
          <w:tab w:val="left" w:pos="851"/>
          <w:tab w:val="left" w:pos="1418"/>
        </w:tabs>
        <w:autoSpaceDE w:val="0"/>
        <w:autoSpaceDN w:val="0"/>
        <w:adjustRightInd w:val="0"/>
        <w:spacing w:after="0" w:line="240" w:lineRule="auto"/>
        <w:ind w:left="0" w:firstLine="709"/>
        <w:contextualSpacing w:val="0"/>
        <w:jc w:val="both"/>
        <w:rPr>
          <w:rFonts w:ascii="Times New Roman" w:hAnsi="Times New Roman"/>
          <w:bCs/>
          <w:sz w:val="24"/>
          <w:szCs w:val="24"/>
        </w:rPr>
      </w:pPr>
    </w:p>
    <w:p w14:paraId="54DE05DB" w14:textId="2D801FE7" w:rsidR="00975C5E" w:rsidRDefault="00975C5E" w:rsidP="00383170">
      <w:pPr>
        <w:ind w:firstLine="709"/>
        <w:jc w:val="both"/>
        <w:rPr>
          <w:rFonts w:eastAsia="Calibri"/>
        </w:rPr>
      </w:pPr>
      <w:r w:rsidRPr="00B8040C">
        <w:rPr>
          <w:rFonts w:eastAsia="Calibri"/>
          <w:b/>
          <w:bCs/>
          <w:i/>
          <w:iCs/>
        </w:rPr>
        <w:t>Siekiant užtikrinti viešosios valstybinės kalbos vartojimo ir taisyklingumo Neringos savivaldybės teritorijoje kontrolę, teikiant pagalbą fiziniams ir juridiniams asmenims valstybinės kalbos vartojimo klausimais</w:t>
      </w:r>
      <w:r w:rsidRPr="00433F3D">
        <w:rPr>
          <w:rFonts w:eastAsia="Calibri"/>
        </w:rPr>
        <w:t xml:space="preserve">, </w:t>
      </w:r>
      <w:r w:rsidR="002C3CA7">
        <w:rPr>
          <w:rFonts w:eastAsia="Calibri"/>
        </w:rPr>
        <w:t>k</w:t>
      </w:r>
      <w:r w:rsidRPr="00433F3D">
        <w:rPr>
          <w:rFonts w:eastAsia="Calibri"/>
        </w:rPr>
        <w:t xml:space="preserve">iekvienais metais Valstybinei kalbos inspekcijai yra parengiamas ateinančių metų veiklos planas ir pateikiamos einamųjų metų veiklos plano įvykdymo ataskaitos. </w:t>
      </w:r>
    </w:p>
    <w:p w14:paraId="6DA4927B" w14:textId="77B3D468" w:rsidR="007317E5" w:rsidRDefault="007317E5" w:rsidP="00383170">
      <w:pPr>
        <w:autoSpaceDE w:val="0"/>
        <w:autoSpaceDN w:val="0"/>
        <w:adjustRightInd w:val="0"/>
        <w:ind w:firstLine="709"/>
        <w:jc w:val="both"/>
        <w:rPr>
          <w:lang w:eastAsia="lt-LT"/>
        </w:rPr>
      </w:pPr>
      <w:r>
        <w:rPr>
          <w:rFonts w:eastAsia="Calibri"/>
        </w:rPr>
        <w:t>Pagal 202</w:t>
      </w:r>
      <w:r w:rsidR="004867D6">
        <w:rPr>
          <w:rFonts w:eastAsia="Calibri"/>
        </w:rPr>
        <w:t>1</w:t>
      </w:r>
      <w:r>
        <w:rPr>
          <w:rFonts w:eastAsia="Calibri"/>
        </w:rPr>
        <w:t xml:space="preserve"> metais nustatyt</w:t>
      </w:r>
      <w:r w:rsidR="008D5CA2">
        <w:rPr>
          <w:rFonts w:eastAsia="Calibri"/>
        </w:rPr>
        <w:t>ą</w:t>
      </w:r>
      <w:r>
        <w:rPr>
          <w:rFonts w:eastAsia="Calibri"/>
        </w:rPr>
        <w:t xml:space="preserve"> metin</w:t>
      </w:r>
      <w:r w:rsidR="008D5CA2">
        <w:rPr>
          <w:rFonts w:eastAsia="Calibri"/>
        </w:rPr>
        <w:t>ę</w:t>
      </w:r>
      <w:r>
        <w:rPr>
          <w:rFonts w:eastAsia="Calibri"/>
        </w:rPr>
        <w:t xml:space="preserve"> užduot</w:t>
      </w:r>
      <w:r w:rsidR="008D5CA2">
        <w:rPr>
          <w:rFonts w:eastAsia="Calibri"/>
        </w:rPr>
        <w:t>į</w:t>
      </w:r>
      <w:r>
        <w:rPr>
          <w:rFonts w:eastAsia="Calibri"/>
        </w:rPr>
        <w:t xml:space="preserve"> </w:t>
      </w:r>
      <w:r>
        <w:rPr>
          <w:lang w:eastAsia="lt-LT"/>
        </w:rPr>
        <w:t xml:space="preserve">Neringos savivaldybės administracijos interneto svetainės skyrelio </w:t>
      </w:r>
      <w:r w:rsidRPr="007317E5">
        <w:rPr>
          <w:i/>
          <w:iCs/>
          <w:lang w:eastAsia="lt-LT"/>
        </w:rPr>
        <w:t>Valstybinė kalba</w:t>
      </w:r>
      <w:r>
        <w:rPr>
          <w:lang w:eastAsia="lt-LT"/>
        </w:rPr>
        <w:t xml:space="preserve"> poskyris </w:t>
      </w:r>
      <w:r w:rsidRPr="002C3CA7">
        <w:rPr>
          <w:b/>
          <w:bCs/>
          <w:i/>
          <w:iCs/>
          <w:lang w:eastAsia="lt-LT"/>
        </w:rPr>
        <w:t>Metodiniai patarimai</w:t>
      </w:r>
      <w:r w:rsidR="008D5CA2">
        <w:rPr>
          <w:i/>
          <w:iCs/>
          <w:lang w:eastAsia="lt-LT"/>
        </w:rPr>
        <w:t xml:space="preserve"> </w:t>
      </w:r>
      <w:r w:rsidR="008D5CA2">
        <w:t>buvo ne tik papildytas metodiniais patarimais, bet ir atnaujintas jo dizainas (atsižvelgiant į naujos savivaldybės svetainės struktūrą, estetiką). Patarimai sudaryti atsižvelgiant į dažniausiai pasitaikančias klaidas, kasdienybės aktualijas ir paplitusius vartosenos atvejus, tikintis, kad ne tik savivaldybės administracijos darbuotojai, bet ir kiti suinteresuoti svetainės lankytojai domėsis kalbos patarimais bei vadovausis jais praktikoje</w:t>
      </w:r>
      <w:r>
        <w:rPr>
          <w:lang w:eastAsia="lt-LT"/>
        </w:rPr>
        <w:t>.</w:t>
      </w:r>
    </w:p>
    <w:p w14:paraId="108A1056" w14:textId="38351663" w:rsidR="007317E5" w:rsidRDefault="00167106" w:rsidP="009755E5">
      <w:pPr>
        <w:autoSpaceDE w:val="0"/>
        <w:autoSpaceDN w:val="0"/>
        <w:adjustRightInd w:val="0"/>
        <w:ind w:firstLine="709"/>
        <w:jc w:val="both"/>
        <w:rPr>
          <w:lang w:eastAsia="lt-LT"/>
        </w:rPr>
      </w:pPr>
      <w:r w:rsidRPr="00167106">
        <w:rPr>
          <w:rFonts w:eastAsia="Calibri"/>
        </w:rPr>
        <w:t>202</w:t>
      </w:r>
      <w:r w:rsidR="008D5CA2">
        <w:rPr>
          <w:rFonts w:eastAsia="Calibri"/>
        </w:rPr>
        <w:t>1</w:t>
      </w:r>
      <w:r w:rsidRPr="00167106">
        <w:rPr>
          <w:rFonts w:eastAsia="Calibri"/>
        </w:rPr>
        <w:t xml:space="preserve"> m. buvo </w:t>
      </w:r>
      <w:r w:rsidRPr="00BE446E">
        <w:rPr>
          <w:rFonts w:eastAsia="Calibri"/>
          <w:b/>
          <w:bCs/>
          <w:i/>
          <w:iCs/>
        </w:rPr>
        <w:t xml:space="preserve">patikrinti </w:t>
      </w:r>
      <w:r w:rsidR="008D5CA2" w:rsidRPr="00BE446E">
        <w:rPr>
          <w:rFonts w:eastAsia="Calibri"/>
          <w:b/>
          <w:bCs/>
          <w:i/>
          <w:iCs/>
        </w:rPr>
        <w:t>8</w:t>
      </w:r>
      <w:r w:rsidRPr="00BE446E">
        <w:rPr>
          <w:rFonts w:eastAsia="Calibri"/>
          <w:b/>
          <w:bCs/>
          <w:i/>
          <w:iCs/>
        </w:rPr>
        <w:t xml:space="preserve"> </w:t>
      </w:r>
      <w:r w:rsidRPr="00BE446E">
        <w:rPr>
          <w:b/>
          <w:bCs/>
          <w:i/>
          <w:iCs/>
          <w:lang w:eastAsia="lt-LT"/>
        </w:rPr>
        <w:t xml:space="preserve">savivaldybėje veikiančių </w:t>
      </w:r>
      <w:r w:rsidRPr="00BE446E">
        <w:rPr>
          <w:rFonts w:eastAsia="Calibri"/>
          <w:b/>
          <w:bCs/>
          <w:i/>
          <w:iCs/>
        </w:rPr>
        <w:t>įstaigų</w:t>
      </w:r>
      <w:r w:rsidRPr="00167106">
        <w:rPr>
          <w:rFonts w:eastAsia="Calibri"/>
        </w:rPr>
        <w:t xml:space="preserve"> </w:t>
      </w:r>
      <w:r w:rsidR="008D5CA2" w:rsidRPr="003D0057">
        <w:t>siunčiamieji bei vidaus dokumentai (prašymai, įsakymai, vidaus tvarkos aprašai, nuostatai ir pan.), bendrojo pobūdžio informaciniai skelbimai</w:t>
      </w:r>
      <w:r w:rsidR="008D5CA2">
        <w:t>, a</w:t>
      </w:r>
      <w:r w:rsidR="008D5CA2" w:rsidRPr="003D0057">
        <w:t>ktualiausios įstaigos interneto svetainės skiltys</w:t>
      </w:r>
      <w:r>
        <w:rPr>
          <w:rFonts w:eastAsia="Calibri"/>
        </w:rPr>
        <w:t>.</w:t>
      </w:r>
      <w:r w:rsidRPr="00167106">
        <w:rPr>
          <w:lang w:eastAsia="lt-LT"/>
        </w:rPr>
        <w:t xml:space="preserve"> </w:t>
      </w:r>
      <w:r w:rsidR="007317E5">
        <w:rPr>
          <w:lang w:eastAsia="lt-LT"/>
        </w:rPr>
        <w:t xml:space="preserve">Savivaldybėje veikiančioms įmonėms, įstaigoms ir organizacijoms parengtas ir išsiųstas trumpas kalbos patarimų sąvadas su aktualiais kalbos vartojimo pavyzdžiais. </w:t>
      </w:r>
      <w:r>
        <w:rPr>
          <w:lang w:eastAsia="lt-LT"/>
        </w:rPr>
        <w:t>Kalbos patarimų sąvadas buvo sudarytas atsižvelgiant į dažniausiai pasitaikančias klaidas, aptariant aktualiausius ir labiausiai paplitusius kalbos vartojimo atvejus.</w:t>
      </w:r>
    </w:p>
    <w:p w14:paraId="0B32D8D5" w14:textId="45CF8CC5" w:rsidR="00B8040C" w:rsidRDefault="00167106" w:rsidP="009755E5">
      <w:pPr>
        <w:autoSpaceDE w:val="0"/>
        <w:autoSpaceDN w:val="0"/>
        <w:adjustRightInd w:val="0"/>
        <w:ind w:firstLine="709"/>
        <w:jc w:val="both"/>
      </w:pPr>
      <w:r>
        <w:rPr>
          <w:lang w:eastAsia="lt-LT"/>
        </w:rPr>
        <w:t xml:space="preserve">Neringos savivaldybės interneto svetainės skyrelyje </w:t>
      </w:r>
      <w:r w:rsidR="00966166">
        <w:rPr>
          <w:i/>
          <w:iCs/>
          <w:lang w:eastAsia="lt-LT"/>
        </w:rPr>
        <w:t>Valstybinė</w:t>
      </w:r>
      <w:r w:rsidRPr="00167106">
        <w:rPr>
          <w:i/>
          <w:iCs/>
          <w:lang w:eastAsia="lt-LT"/>
        </w:rPr>
        <w:t xml:space="preserve"> kalba</w:t>
      </w:r>
      <w:r>
        <w:rPr>
          <w:lang w:eastAsia="lt-LT"/>
        </w:rPr>
        <w:t xml:space="preserve"> </w:t>
      </w:r>
      <w:r w:rsidR="008D5CA2">
        <w:rPr>
          <w:lang w:eastAsia="lt-LT"/>
        </w:rPr>
        <w:t xml:space="preserve">2020 m. </w:t>
      </w:r>
      <w:r>
        <w:rPr>
          <w:lang w:eastAsia="lt-LT"/>
        </w:rPr>
        <w:t>sukurtas naujas poskyris „</w:t>
      </w:r>
      <w:r w:rsidRPr="00BE446E">
        <w:rPr>
          <w:b/>
          <w:bCs/>
          <w:i/>
          <w:iCs/>
          <w:lang w:eastAsia="lt-LT"/>
        </w:rPr>
        <w:t>Ar žinote, kad?</w:t>
      </w:r>
      <w:r>
        <w:rPr>
          <w:lang w:eastAsia="lt-LT"/>
        </w:rPr>
        <w:t>“, kuriame turinys kuriamas paprastai, įtraukiančiai, remiantis kalbos kultūros, istorijos ir kt. žiniomis, siekiant sudominti ir šviesti visus svetainės lankytojus.</w:t>
      </w:r>
      <w:r w:rsidR="008D5CA2">
        <w:rPr>
          <w:lang w:eastAsia="lt-LT"/>
        </w:rPr>
        <w:t xml:space="preserve"> 2021 m. </w:t>
      </w:r>
      <w:r w:rsidR="00383170">
        <w:rPr>
          <w:lang w:eastAsia="lt-LT"/>
        </w:rPr>
        <w:t xml:space="preserve">poskyris papildytas </w:t>
      </w:r>
      <w:r w:rsidR="00383170">
        <w:t>įdomia, patrauklia ir naudinga lingvistine, kultūrine informacija, susijusia su Kuršių nerija. Atnaujintas ir skyrelio dizainas.</w:t>
      </w:r>
    </w:p>
    <w:p w14:paraId="465836C3" w14:textId="32573EEC" w:rsidR="00383170" w:rsidRDefault="009755E5" w:rsidP="009755E5">
      <w:pPr>
        <w:autoSpaceDE w:val="0"/>
        <w:autoSpaceDN w:val="0"/>
        <w:adjustRightInd w:val="0"/>
        <w:ind w:firstLine="709"/>
        <w:jc w:val="both"/>
      </w:pPr>
      <w:r>
        <w:t>Sukurta 12 stilistiškai vieningų „</w:t>
      </w:r>
      <w:proofErr w:type="spellStart"/>
      <w:r w:rsidRPr="00BE446E">
        <w:rPr>
          <w:b/>
          <w:bCs/>
          <w:i/>
          <w:iCs/>
        </w:rPr>
        <w:t>atmintukų</w:t>
      </w:r>
      <w:proofErr w:type="spellEnd"/>
      <w:r>
        <w:t>“ su tiksliais, trumpais ir naudingais kalbos vartojimo patarimais, taisyklėmis, aktualiais pavyzdžiais. Vienas „</w:t>
      </w:r>
      <w:proofErr w:type="spellStart"/>
      <w:r>
        <w:t>atmintukas</w:t>
      </w:r>
      <w:proofErr w:type="spellEnd"/>
      <w:r>
        <w:t>“ – tai nedidelis, į formą ir vizualumą</w:t>
      </w:r>
      <w:r w:rsidRPr="009755E5">
        <w:t xml:space="preserve"> </w:t>
      </w:r>
      <w:r>
        <w:t>orientuotas</w:t>
      </w:r>
      <w:r w:rsidR="00416079">
        <w:t xml:space="preserve"> taisyklės turinio paaiškinimas</w:t>
      </w:r>
      <w:r>
        <w:t>. „</w:t>
      </w:r>
      <w:proofErr w:type="spellStart"/>
      <w:r>
        <w:t>Atmintukais</w:t>
      </w:r>
      <w:proofErr w:type="spellEnd"/>
      <w:r>
        <w:t xml:space="preserve">“ </w:t>
      </w:r>
      <w:r w:rsidR="00416079">
        <w:t>el. paštu pasidalinta</w:t>
      </w:r>
      <w:r>
        <w:t xml:space="preserve"> su visais savivaldybės administracijos darbuotojais</w:t>
      </w:r>
      <w:r w:rsidR="00416079">
        <w:t>.</w:t>
      </w:r>
    </w:p>
    <w:p w14:paraId="5815C298" w14:textId="4952966F" w:rsidR="00416079" w:rsidRPr="009755E5" w:rsidRDefault="00416079" w:rsidP="009755E5">
      <w:pPr>
        <w:autoSpaceDE w:val="0"/>
        <w:autoSpaceDN w:val="0"/>
        <w:adjustRightInd w:val="0"/>
        <w:ind w:firstLine="709"/>
        <w:jc w:val="both"/>
        <w:rPr>
          <w:rFonts w:eastAsia="Calibri"/>
        </w:rPr>
      </w:pPr>
      <w:r>
        <w:t>10 maitinimo įstaigų, veikiančių Neringos savivaldybėje, gavo metodinių patarimų sąvadą „</w:t>
      </w:r>
      <w:r w:rsidRPr="00BE446E">
        <w:rPr>
          <w:b/>
          <w:bCs/>
          <w:i/>
          <w:iCs/>
        </w:rPr>
        <w:t>Patarimai sudarant valgiaraštį</w:t>
      </w:r>
      <w:r>
        <w:t xml:space="preserve">“, parengtą pagal Albinos </w:t>
      </w:r>
      <w:proofErr w:type="spellStart"/>
      <w:r>
        <w:t>Šiupienienės</w:t>
      </w:r>
      <w:proofErr w:type="spellEnd"/>
      <w:r>
        <w:t xml:space="preserve"> knygą „Į pagalbą valgiaraščių tvarkytojams“.</w:t>
      </w:r>
    </w:p>
    <w:p w14:paraId="044E76FE" w14:textId="1E9BC8EB" w:rsidR="007B078C" w:rsidRDefault="008256DE" w:rsidP="009755E5">
      <w:pPr>
        <w:autoSpaceDE w:val="0"/>
        <w:autoSpaceDN w:val="0"/>
        <w:adjustRightInd w:val="0"/>
        <w:ind w:firstLine="709"/>
        <w:jc w:val="both"/>
        <w:rPr>
          <w:bCs/>
        </w:rPr>
      </w:pPr>
      <w:r w:rsidRPr="00BE446E">
        <w:rPr>
          <w:rFonts w:eastAsia="Calibri"/>
          <w:b/>
          <w:bCs/>
          <w:i/>
        </w:rPr>
        <w:t xml:space="preserve">Suderintos </w:t>
      </w:r>
      <w:r w:rsidR="00416079" w:rsidRPr="00BE446E">
        <w:rPr>
          <w:rFonts w:eastAsia="Calibri"/>
          <w:b/>
          <w:bCs/>
          <w:i/>
        </w:rPr>
        <w:t>28</w:t>
      </w:r>
      <w:r w:rsidRPr="00BE446E">
        <w:rPr>
          <w:rFonts w:eastAsia="Calibri"/>
          <w:b/>
          <w:bCs/>
          <w:i/>
        </w:rPr>
        <w:t xml:space="preserve"> </w:t>
      </w:r>
      <w:r w:rsidR="00682ED6" w:rsidRPr="00BE446E">
        <w:rPr>
          <w:rFonts w:eastAsia="Calibri"/>
          <w:b/>
          <w:bCs/>
          <w:i/>
        </w:rPr>
        <w:t>reklamos ir viešieji užrašai</w:t>
      </w:r>
      <w:r w:rsidR="007B078C">
        <w:rPr>
          <w:rFonts w:eastAsia="Calibri"/>
          <w:iCs/>
        </w:rPr>
        <w:t xml:space="preserve"> (iškabos, stendai).</w:t>
      </w:r>
      <w:r w:rsidR="00682ED6" w:rsidRPr="00FF6BB9">
        <w:rPr>
          <w:rFonts w:eastAsia="Calibri"/>
          <w:iCs/>
        </w:rPr>
        <w:t xml:space="preserve"> </w:t>
      </w:r>
      <w:r w:rsidR="007B078C" w:rsidRPr="003809FD">
        <w:t xml:space="preserve">Buvo atvejų, kai reklamos buvo nederinamos dėl kalbos taisyklių nesilaikymo, pasirinkimo užrašus rašyti užsienio kalba. </w:t>
      </w:r>
      <w:r w:rsidR="007B078C">
        <w:t xml:space="preserve">Esant tokiam atvejui, buvo </w:t>
      </w:r>
      <w:r w:rsidR="007B078C" w:rsidRPr="003809FD">
        <w:t>kalbamasi su pareiškėju, klausiama, kodėl pasirinktas būtent toks variantas, paaiškinama, kokiais argumentais remiantis reklama nederinama, visada bandoma ieškoti kompromisų. Derinant reklamas steng</w:t>
      </w:r>
      <w:r w:rsidR="007B078C">
        <w:t>tasi</w:t>
      </w:r>
      <w:r w:rsidR="007B078C" w:rsidRPr="003809FD">
        <w:t xml:space="preserve"> vadovautis komunikacijos principu, ieškant išeities ir būdo, kuris leistų įgyvendinti kalbos tvarkytojo užduotį – prižiūrėti kalbos vartojimo taisyklingumą bei užtikrintų pareiškėjui malonų ir atsakingą bendradarbiavimą.</w:t>
      </w:r>
      <w:r w:rsidR="007B078C">
        <w:t xml:space="preserve"> Du kartus</w:t>
      </w:r>
      <w:r w:rsidR="007B078C" w:rsidRPr="00DC4109">
        <w:rPr>
          <w:bCs/>
        </w:rPr>
        <w:t xml:space="preserve"> V</w:t>
      </w:r>
      <w:r w:rsidR="007B078C">
        <w:rPr>
          <w:bCs/>
        </w:rPr>
        <w:t xml:space="preserve">alstybinės kalbos inspekcijos </w:t>
      </w:r>
      <w:r w:rsidR="007B078C" w:rsidRPr="00DC4109">
        <w:rPr>
          <w:bCs/>
        </w:rPr>
        <w:t>prašymu buvo eita tikrinti viešųjų užrašų, gatvių</w:t>
      </w:r>
      <w:r w:rsidR="007B078C">
        <w:rPr>
          <w:bCs/>
        </w:rPr>
        <w:t xml:space="preserve"> pavadinimų </w:t>
      </w:r>
      <w:r w:rsidR="007B078C" w:rsidRPr="00DC4109">
        <w:rPr>
          <w:bCs/>
        </w:rPr>
        <w:t>ir pan.</w:t>
      </w:r>
    </w:p>
    <w:p w14:paraId="5DD027C8" w14:textId="6C3174BE" w:rsidR="00091AA2" w:rsidRPr="007B078C" w:rsidRDefault="007B078C" w:rsidP="007B078C">
      <w:pPr>
        <w:autoSpaceDE w:val="0"/>
        <w:autoSpaceDN w:val="0"/>
        <w:adjustRightInd w:val="0"/>
        <w:ind w:firstLine="709"/>
        <w:jc w:val="both"/>
      </w:pPr>
      <w:r w:rsidRPr="00BE446E">
        <w:rPr>
          <w:b/>
          <w:bCs/>
          <w:i/>
          <w:iCs/>
        </w:rPr>
        <w:t>Patikrinta 130 kelio, informacinių ženklų, nuorodų</w:t>
      </w:r>
      <w:r w:rsidRPr="003D0057">
        <w:t xml:space="preserve"> visoje savivaldybėje. </w:t>
      </w:r>
      <w:r w:rsidRPr="005C6F62">
        <w:t xml:space="preserve">Nuolatos tikrinami ir </w:t>
      </w:r>
      <w:r w:rsidRPr="00BE446E">
        <w:rPr>
          <w:b/>
          <w:bCs/>
          <w:i/>
          <w:iCs/>
        </w:rPr>
        <w:t>derinami</w:t>
      </w:r>
      <w:r w:rsidRPr="005C6F62">
        <w:t xml:space="preserve"> savivaldybės administracijos rengiami </w:t>
      </w:r>
      <w:r w:rsidRPr="00BE446E">
        <w:rPr>
          <w:b/>
          <w:bCs/>
          <w:i/>
          <w:iCs/>
        </w:rPr>
        <w:t>teisės aktai</w:t>
      </w:r>
      <w:r>
        <w:t>; j</w:t>
      </w:r>
      <w:r w:rsidR="00682ED6" w:rsidRPr="00FF6BB9">
        <w:rPr>
          <w:rFonts w:eastAsia="Calibri"/>
          <w:iCs/>
        </w:rPr>
        <w:t xml:space="preserve">uridiniai ir fiziniai asmenys kalbos vartojimo klausimais </w:t>
      </w:r>
      <w:r w:rsidR="00682ED6" w:rsidRPr="00BE446E">
        <w:rPr>
          <w:rFonts w:eastAsia="Calibri"/>
          <w:b/>
          <w:bCs/>
          <w:i/>
        </w:rPr>
        <w:t>konsultuojami</w:t>
      </w:r>
      <w:r w:rsidR="00682ED6" w:rsidRPr="00FF6BB9">
        <w:rPr>
          <w:rFonts w:eastAsia="Calibri"/>
          <w:iCs/>
        </w:rPr>
        <w:t xml:space="preserve"> telefonu, el. paštu, žodžiu.</w:t>
      </w:r>
    </w:p>
    <w:p w14:paraId="1E7E3AE5" w14:textId="77777777" w:rsidR="007B078C" w:rsidRDefault="007B078C" w:rsidP="00975C5E">
      <w:pPr>
        <w:ind w:firstLine="709"/>
        <w:jc w:val="both"/>
        <w:rPr>
          <w:rFonts w:eastAsia="Calibri"/>
          <w:b/>
          <w:i/>
          <w:iCs/>
        </w:rPr>
      </w:pPr>
    </w:p>
    <w:p w14:paraId="4F58AB09" w14:textId="405881F4" w:rsidR="00975C5E" w:rsidRDefault="00B8040C" w:rsidP="00975C5E">
      <w:pPr>
        <w:ind w:firstLine="709"/>
        <w:jc w:val="both"/>
        <w:rPr>
          <w:rFonts w:eastAsia="Calibri"/>
        </w:rPr>
      </w:pPr>
      <w:r w:rsidRPr="00B8040C">
        <w:rPr>
          <w:rFonts w:eastAsia="Calibri"/>
          <w:b/>
          <w:i/>
          <w:iCs/>
        </w:rPr>
        <w:t>Siekiant i</w:t>
      </w:r>
      <w:r w:rsidR="00975C5E" w:rsidRPr="00B8040C">
        <w:rPr>
          <w:rFonts w:eastAsia="Calibri"/>
          <w:b/>
          <w:i/>
          <w:iCs/>
        </w:rPr>
        <w:t>nformacinė</w:t>
      </w:r>
      <w:r w:rsidRPr="00B8040C">
        <w:rPr>
          <w:rFonts w:eastAsia="Calibri"/>
          <w:b/>
          <w:i/>
          <w:iCs/>
        </w:rPr>
        <w:t>s</w:t>
      </w:r>
      <w:r w:rsidR="00975C5E" w:rsidRPr="00B8040C">
        <w:rPr>
          <w:rFonts w:eastAsia="Calibri"/>
          <w:b/>
          <w:i/>
          <w:iCs/>
        </w:rPr>
        <w:t xml:space="preserve"> sklaid</w:t>
      </w:r>
      <w:r w:rsidRPr="00B8040C">
        <w:rPr>
          <w:rFonts w:eastAsia="Calibri"/>
          <w:b/>
          <w:i/>
          <w:iCs/>
        </w:rPr>
        <w:t>os</w:t>
      </w:r>
      <w:r w:rsidR="00975C5E" w:rsidRPr="00B8040C">
        <w:rPr>
          <w:rFonts w:eastAsia="Calibri"/>
          <w:b/>
          <w:i/>
          <w:iCs/>
        </w:rPr>
        <w:t xml:space="preserve"> ir priimtų sprendimų bei įvairių duomenų viešinim</w:t>
      </w:r>
      <w:r w:rsidRPr="00B8040C">
        <w:rPr>
          <w:rFonts w:eastAsia="Calibri"/>
          <w:b/>
          <w:i/>
          <w:iCs/>
        </w:rPr>
        <w:t>o,</w:t>
      </w:r>
      <w:r>
        <w:rPr>
          <w:rFonts w:eastAsia="Calibri"/>
          <w:b/>
        </w:rPr>
        <w:t xml:space="preserve"> </w:t>
      </w:r>
      <w:r w:rsidRPr="00B8040C">
        <w:rPr>
          <w:rFonts w:eastAsia="Calibri"/>
          <w:bCs/>
        </w:rPr>
        <w:t>interneto s</w:t>
      </w:r>
      <w:r w:rsidR="00975C5E" w:rsidRPr="00932885">
        <w:rPr>
          <w:rFonts w:eastAsia="Calibri"/>
        </w:rPr>
        <w:t xml:space="preserve">vetainėje </w:t>
      </w:r>
      <w:proofErr w:type="spellStart"/>
      <w:r w:rsidR="00975C5E" w:rsidRPr="00932885">
        <w:rPr>
          <w:rFonts w:eastAsia="Calibri"/>
        </w:rPr>
        <w:t>neringa.lt</w:t>
      </w:r>
      <w:proofErr w:type="spellEnd"/>
      <w:r w:rsidR="00975C5E" w:rsidRPr="00932885">
        <w:rPr>
          <w:rFonts w:eastAsia="Calibri"/>
        </w:rPr>
        <w:t xml:space="preserve"> </w:t>
      </w:r>
      <w:r w:rsidR="00975C5E">
        <w:rPr>
          <w:rFonts w:eastAsia="Calibri"/>
        </w:rPr>
        <w:t xml:space="preserve">suformuoti skyreliai </w:t>
      </w:r>
      <w:r w:rsidR="00975C5E" w:rsidRPr="00433F3D">
        <w:rPr>
          <w:rFonts w:eastAsia="Calibri"/>
          <w:i/>
        </w:rPr>
        <w:t>Švietimas</w:t>
      </w:r>
      <w:r w:rsidR="00975C5E">
        <w:rPr>
          <w:rFonts w:eastAsia="Calibri"/>
        </w:rPr>
        <w:t>,</w:t>
      </w:r>
      <w:r w:rsidR="00975C5E" w:rsidRPr="00932885">
        <w:rPr>
          <w:rFonts w:eastAsia="Calibri"/>
        </w:rPr>
        <w:t xml:space="preserve"> </w:t>
      </w:r>
      <w:r w:rsidR="00975C5E" w:rsidRPr="00433F3D">
        <w:rPr>
          <w:rFonts w:eastAsia="Calibri"/>
          <w:i/>
        </w:rPr>
        <w:t>Sportas</w:t>
      </w:r>
      <w:r w:rsidR="00975C5E">
        <w:rPr>
          <w:rFonts w:eastAsia="Calibri"/>
        </w:rPr>
        <w:t xml:space="preserve">, </w:t>
      </w:r>
      <w:r w:rsidR="00975C5E" w:rsidRPr="00433F3D">
        <w:rPr>
          <w:rFonts w:eastAsia="Calibri"/>
          <w:i/>
        </w:rPr>
        <w:t>Valstybinė kalba</w:t>
      </w:r>
      <w:r w:rsidR="00975C5E">
        <w:rPr>
          <w:rFonts w:eastAsia="Calibri"/>
        </w:rPr>
        <w:t xml:space="preserve">. </w:t>
      </w:r>
    </w:p>
    <w:p w14:paraId="17A665BE" w14:textId="054A7CFC" w:rsidR="00975C5E" w:rsidRDefault="00975C5E" w:rsidP="00975C5E">
      <w:pPr>
        <w:ind w:firstLine="709"/>
        <w:jc w:val="both"/>
        <w:rPr>
          <w:rFonts w:eastAsia="Calibri"/>
        </w:rPr>
      </w:pPr>
      <w:r w:rsidRPr="00433F3D">
        <w:rPr>
          <w:rFonts w:eastAsia="Calibri"/>
          <w:i/>
        </w:rPr>
        <w:t>Švietimo</w:t>
      </w:r>
      <w:r>
        <w:rPr>
          <w:rFonts w:eastAsia="Calibri"/>
        </w:rPr>
        <w:t xml:space="preserve"> skyrelyje skelbiama informacija apie švietimo įstaigas, jų organizacines struktūras, tyrimai, studijos, strateginės savivaldybės Ugdymo ir sporto veiklos programos bei ataskaitos; viešinami apibendrinti mokinių pasiekimų rezultatai (ST ar NMPP, PUPP ir VBE), pateikiama informacija apie įgyvendintus ir dabar vykdomus projektus</w:t>
      </w:r>
      <w:r w:rsidR="00160713">
        <w:rPr>
          <w:rFonts w:eastAsia="Calibri"/>
        </w:rPr>
        <w:t>, skelbiami švietimo įstaigų vadovų vertinimai ir metinės veiklos užduotys</w:t>
      </w:r>
      <w:r>
        <w:rPr>
          <w:rFonts w:eastAsia="Calibri"/>
        </w:rPr>
        <w:t xml:space="preserve">. </w:t>
      </w:r>
    </w:p>
    <w:p w14:paraId="6599EBF5" w14:textId="77777777" w:rsidR="00975C5E" w:rsidRDefault="00975C5E" w:rsidP="00975C5E">
      <w:pPr>
        <w:ind w:firstLine="709"/>
        <w:jc w:val="both"/>
        <w:rPr>
          <w:rFonts w:eastAsia="Calibri"/>
        </w:rPr>
      </w:pPr>
      <w:r w:rsidRPr="00433F3D">
        <w:rPr>
          <w:rFonts w:eastAsia="Calibri"/>
          <w:i/>
        </w:rPr>
        <w:t>Sporto</w:t>
      </w:r>
      <w:r>
        <w:rPr>
          <w:rFonts w:eastAsia="Calibri"/>
        </w:rPr>
        <w:t xml:space="preserve"> skyrelyje skelbiamas</w:t>
      </w:r>
      <w:r w:rsidRPr="00932885">
        <w:rPr>
          <w:rFonts w:eastAsia="Calibri"/>
        </w:rPr>
        <w:t xml:space="preserve"> parengtas kalendorinių metų sporto renginių kalendorius, atnaujin</w:t>
      </w:r>
      <w:r>
        <w:rPr>
          <w:rFonts w:eastAsia="Calibri"/>
        </w:rPr>
        <w:t>ama</w:t>
      </w:r>
      <w:r w:rsidRPr="00932885">
        <w:rPr>
          <w:rFonts w:eastAsia="Calibri"/>
        </w:rPr>
        <w:t xml:space="preserve"> aktuali informacija apie kūno kultūros ir sporto projektus</w:t>
      </w:r>
      <w:r>
        <w:rPr>
          <w:rFonts w:eastAsia="Calibri"/>
        </w:rPr>
        <w:t>,</w:t>
      </w:r>
      <w:r w:rsidRPr="00932885">
        <w:rPr>
          <w:rFonts w:eastAsia="Calibri"/>
        </w:rPr>
        <w:t xml:space="preserve"> Neringos savivaldybės sportininkų skatinimą</w:t>
      </w:r>
      <w:r>
        <w:rPr>
          <w:rFonts w:eastAsia="Calibri"/>
        </w:rPr>
        <w:t xml:space="preserve"> ir kt.</w:t>
      </w:r>
    </w:p>
    <w:p w14:paraId="5CFE1036" w14:textId="048FBF67" w:rsidR="005D7B7B" w:rsidRDefault="00975C5E" w:rsidP="005D7B7B">
      <w:pPr>
        <w:ind w:firstLine="709"/>
        <w:jc w:val="both"/>
        <w:rPr>
          <w:rFonts w:eastAsia="Calibri"/>
        </w:rPr>
      </w:pPr>
      <w:r w:rsidRPr="00433F3D">
        <w:rPr>
          <w:rFonts w:eastAsia="Calibri"/>
          <w:i/>
        </w:rPr>
        <w:t>Valstybinės kalbos</w:t>
      </w:r>
      <w:r>
        <w:rPr>
          <w:rFonts w:eastAsia="Calibri"/>
        </w:rPr>
        <w:t xml:space="preserve"> skyrelyje </w:t>
      </w:r>
      <w:r w:rsidR="00FF6BB9">
        <w:rPr>
          <w:rFonts w:eastAsia="Calibri"/>
        </w:rPr>
        <w:t>skelbiamos</w:t>
      </w:r>
      <w:r>
        <w:rPr>
          <w:rFonts w:eastAsia="Calibri"/>
        </w:rPr>
        <w:t xml:space="preserve"> įvairios informacinės nuorodos bei internetiniai </w:t>
      </w:r>
      <w:r w:rsidR="005D7B7B">
        <w:rPr>
          <w:rFonts w:eastAsia="Calibri"/>
        </w:rPr>
        <w:t>leidiniai įvairiais kalbos klausimais, paskelbta daug metodinių rekomendacijų kalbos taisyklingumo klausimais.</w:t>
      </w:r>
    </w:p>
    <w:p w14:paraId="19C0CB46" w14:textId="2DF67331" w:rsidR="00E45700" w:rsidRDefault="00E45700" w:rsidP="00E45700">
      <w:pPr>
        <w:tabs>
          <w:tab w:val="left" w:pos="1080"/>
        </w:tabs>
        <w:suppressAutoHyphens/>
        <w:autoSpaceDE w:val="0"/>
        <w:autoSpaceDN w:val="0"/>
        <w:ind w:firstLine="851"/>
        <w:jc w:val="both"/>
        <w:textAlignment w:val="baseline"/>
      </w:pPr>
    </w:p>
    <w:p w14:paraId="62ADEFA6" w14:textId="6178DCF5" w:rsidR="00383170" w:rsidRDefault="00383170" w:rsidP="00E45700">
      <w:pPr>
        <w:tabs>
          <w:tab w:val="left" w:pos="1080"/>
        </w:tabs>
        <w:suppressAutoHyphens/>
        <w:autoSpaceDE w:val="0"/>
        <w:autoSpaceDN w:val="0"/>
        <w:ind w:firstLine="851"/>
        <w:jc w:val="both"/>
        <w:textAlignment w:val="baseline"/>
      </w:pPr>
    </w:p>
    <w:p w14:paraId="74C1842F" w14:textId="77777777" w:rsidR="007B078C" w:rsidRDefault="007B078C" w:rsidP="00E45700">
      <w:pPr>
        <w:tabs>
          <w:tab w:val="left" w:pos="1080"/>
        </w:tabs>
        <w:suppressAutoHyphens/>
        <w:autoSpaceDE w:val="0"/>
        <w:autoSpaceDN w:val="0"/>
        <w:ind w:firstLine="851"/>
        <w:jc w:val="both"/>
        <w:textAlignment w:val="baseline"/>
      </w:pPr>
    </w:p>
    <w:p w14:paraId="6A530269" w14:textId="5EE93A49" w:rsidR="00AB652F" w:rsidRDefault="00B8040C" w:rsidP="00B8040C">
      <w:pPr>
        <w:tabs>
          <w:tab w:val="left" w:pos="7371"/>
        </w:tabs>
        <w:rPr>
          <w:szCs w:val="20"/>
        </w:rPr>
      </w:pPr>
      <w:r>
        <w:rPr>
          <w:szCs w:val="20"/>
        </w:rPr>
        <w:t xml:space="preserve">Švietimo skyriaus vedėja </w:t>
      </w:r>
      <w:r>
        <w:rPr>
          <w:szCs w:val="20"/>
        </w:rPr>
        <w:tab/>
        <w:t>Asta Baškevičienė</w:t>
      </w:r>
    </w:p>
    <w:sectPr w:rsidR="00AB652F" w:rsidSect="009A5DF6">
      <w:headerReference w:type="default" r:id="rId9"/>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3F26" w14:textId="77777777" w:rsidR="00625F43" w:rsidRDefault="00625F43" w:rsidP="0077600F">
      <w:r>
        <w:separator/>
      </w:r>
    </w:p>
  </w:endnote>
  <w:endnote w:type="continuationSeparator" w:id="0">
    <w:p w14:paraId="191F5409" w14:textId="77777777" w:rsidR="00625F43" w:rsidRDefault="00625F43" w:rsidP="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49FF" w14:textId="77777777" w:rsidR="00625F43" w:rsidRDefault="00625F43" w:rsidP="0077600F">
      <w:r>
        <w:separator/>
      </w:r>
    </w:p>
  </w:footnote>
  <w:footnote w:type="continuationSeparator" w:id="0">
    <w:p w14:paraId="03A0772C" w14:textId="77777777" w:rsidR="00625F43" w:rsidRDefault="00625F43" w:rsidP="0077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043E" w14:textId="77777777" w:rsidR="005353CD" w:rsidRDefault="005353CD">
    <w:pPr>
      <w:pStyle w:val="Antrats"/>
      <w:jc w:val="center"/>
    </w:pPr>
    <w:r>
      <w:fldChar w:fldCharType="begin"/>
    </w:r>
    <w:r>
      <w:instrText>PAGE   \* MERGEFORMAT</w:instrText>
    </w:r>
    <w:r>
      <w:fldChar w:fldCharType="separate"/>
    </w:r>
    <w:r w:rsidR="006A03CA">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44188"/>
    <w:multiLevelType w:val="hybridMultilevel"/>
    <w:tmpl w:val="01A4617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4B31ED0"/>
    <w:multiLevelType w:val="hybridMultilevel"/>
    <w:tmpl w:val="58B6A1D4"/>
    <w:lvl w:ilvl="0" w:tplc="D3142F4A">
      <w:start w:val="1"/>
      <w:numFmt w:val="decimal"/>
      <w:lvlText w:val="%1)"/>
      <w:lvlJc w:val="left"/>
      <w:pPr>
        <w:ind w:left="1287" w:hanging="360"/>
      </w:pPr>
      <w:rPr>
        <w:color w:val="auto"/>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55C538B2"/>
    <w:multiLevelType w:val="hybridMultilevel"/>
    <w:tmpl w:val="FFF01ED6"/>
    <w:lvl w:ilvl="0" w:tplc="7898BD90">
      <w:start w:val="1"/>
      <w:numFmt w:val="decimal"/>
      <w:lvlText w:val="%1)"/>
      <w:lvlJc w:val="left"/>
      <w:pPr>
        <w:ind w:left="927" w:hanging="360"/>
      </w:pPr>
      <w:rPr>
        <w:b w:val="0"/>
        <w:bCs/>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A895F0B"/>
    <w:multiLevelType w:val="hybridMultilevel"/>
    <w:tmpl w:val="E9088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615592"/>
    <w:multiLevelType w:val="hybridMultilevel"/>
    <w:tmpl w:val="1FEAB230"/>
    <w:lvl w:ilvl="0" w:tplc="04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7B6F2D87"/>
    <w:multiLevelType w:val="hybridMultilevel"/>
    <w:tmpl w:val="3FCA7866"/>
    <w:lvl w:ilvl="0" w:tplc="5784F250">
      <w:start w:val="1"/>
      <w:numFmt w:val="decimal"/>
      <w:lvlText w:val="%1)"/>
      <w:lvlJc w:val="left"/>
      <w:pPr>
        <w:ind w:left="927" w:hanging="360"/>
      </w:pPr>
      <w:rPr>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CD42730"/>
    <w:multiLevelType w:val="hybridMultilevel"/>
    <w:tmpl w:val="1004CA36"/>
    <w:lvl w:ilvl="0" w:tplc="04270011">
      <w:start w:val="1"/>
      <w:numFmt w:val="decimal"/>
      <w:lvlText w:val="%1)"/>
      <w:lvlJc w:val="left"/>
      <w:pPr>
        <w:ind w:left="1350" w:hanging="360"/>
      </w:p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7F"/>
    <w:rsid w:val="00003873"/>
    <w:rsid w:val="0000670D"/>
    <w:rsid w:val="0000781C"/>
    <w:rsid w:val="00035114"/>
    <w:rsid w:val="00047D68"/>
    <w:rsid w:val="000534EF"/>
    <w:rsid w:val="0009043A"/>
    <w:rsid w:val="00091AA2"/>
    <w:rsid w:val="0009638D"/>
    <w:rsid w:val="000B7E58"/>
    <w:rsid w:val="000C4A9E"/>
    <w:rsid w:val="000D372B"/>
    <w:rsid w:val="000E7D57"/>
    <w:rsid w:val="000F178C"/>
    <w:rsid w:val="000F56CF"/>
    <w:rsid w:val="001028F8"/>
    <w:rsid w:val="00104F36"/>
    <w:rsid w:val="00125C38"/>
    <w:rsid w:val="001265AE"/>
    <w:rsid w:val="00146EF5"/>
    <w:rsid w:val="001546D1"/>
    <w:rsid w:val="00156388"/>
    <w:rsid w:val="00160713"/>
    <w:rsid w:val="00161471"/>
    <w:rsid w:val="00167106"/>
    <w:rsid w:val="001706FD"/>
    <w:rsid w:val="00171041"/>
    <w:rsid w:val="00175E97"/>
    <w:rsid w:val="0018580E"/>
    <w:rsid w:val="00195DD5"/>
    <w:rsid w:val="001C0AB8"/>
    <w:rsid w:val="001D4356"/>
    <w:rsid w:val="001D45D2"/>
    <w:rsid w:val="001F3874"/>
    <w:rsid w:val="0021006C"/>
    <w:rsid w:val="00211BDF"/>
    <w:rsid w:val="00234CA8"/>
    <w:rsid w:val="00235BE3"/>
    <w:rsid w:val="00253EDD"/>
    <w:rsid w:val="00266A6C"/>
    <w:rsid w:val="00270275"/>
    <w:rsid w:val="00282B1A"/>
    <w:rsid w:val="002A4B15"/>
    <w:rsid w:val="002B756E"/>
    <w:rsid w:val="002C3CA7"/>
    <w:rsid w:val="002D1C00"/>
    <w:rsid w:val="002D3092"/>
    <w:rsid w:val="002D318A"/>
    <w:rsid w:val="002D3801"/>
    <w:rsid w:val="002D5D90"/>
    <w:rsid w:val="002E0E63"/>
    <w:rsid w:val="002E4B4C"/>
    <w:rsid w:val="002E5679"/>
    <w:rsid w:val="002E6D5C"/>
    <w:rsid w:val="002E7953"/>
    <w:rsid w:val="002F34E0"/>
    <w:rsid w:val="002F4931"/>
    <w:rsid w:val="002F734B"/>
    <w:rsid w:val="00312E26"/>
    <w:rsid w:val="00326CB6"/>
    <w:rsid w:val="00334671"/>
    <w:rsid w:val="003349DB"/>
    <w:rsid w:val="00337BBF"/>
    <w:rsid w:val="00343149"/>
    <w:rsid w:val="00346E7A"/>
    <w:rsid w:val="00350879"/>
    <w:rsid w:val="00363137"/>
    <w:rsid w:val="003632E0"/>
    <w:rsid w:val="00380B65"/>
    <w:rsid w:val="00382C89"/>
    <w:rsid w:val="00383170"/>
    <w:rsid w:val="003A5C20"/>
    <w:rsid w:val="003B0966"/>
    <w:rsid w:val="003B3022"/>
    <w:rsid w:val="003B455B"/>
    <w:rsid w:val="003C3A20"/>
    <w:rsid w:val="003C3CA3"/>
    <w:rsid w:val="003D63B1"/>
    <w:rsid w:val="003E2FA7"/>
    <w:rsid w:val="00413FC2"/>
    <w:rsid w:val="00416079"/>
    <w:rsid w:val="00437BF8"/>
    <w:rsid w:val="004513A8"/>
    <w:rsid w:val="004524DF"/>
    <w:rsid w:val="004541BF"/>
    <w:rsid w:val="0046346D"/>
    <w:rsid w:val="004657E6"/>
    <w:rsid w:val="00470C14"/>
    <w:rsid w:val="00474372"/>
    <w:rsid w:val="00477ACE"/>
    <w:rsid w:val="00481DD0"/>
    <w:rsid w:val="00485290"/>
    <w:rsid w:val="004867D6"/>
    <w:rsid w:val="004923FE"/>
    <w:rsid w:val="004A4AE7"/>
    <w:rsid w:val="004A5790"/>
    <w:rsid w:val="004B312C"/>
    <w:rsid w:val="004B5E79"/>
    <w:rsid w:val="004D16A3"/>
    <w:rsid w:val="004D1F3C"/>
    <w:rsid w:val="004E5537"/>
    <w:rsid w:val="00502DBB"/>
    <w:rsid w:val="00504A23"/>
    <w:rsid w:val="00505737"/>
    <w:rsid w:val="00507FE0"/>
    <w:rsid w:val="0052220D"/>
    <w:rsid w:val="00524C4E"/>
    <w:rsid w:val="005266F8"/>
    <w:rsid w:val="00533AC7"/>
    <w:rsid w:val="005353CD"/>
    <w:rsid w:val="00543801"/>
    <w:rsid w:val="00546227"/>
    <w:rsid w:val="00546E95"/>
    <w:rsid w:val="005663B7"/>
    <w:rsid w:val="00566A78"/>
    <w:rsid w:val="005716EC"/>
    <w:rsid w:val="00574E9A"/>
    <w:rsid w:val="00575178"/>
    <w:rsid w:val="00590EC6"/>
    <w:rsid w:val="005955CA"/>
    <w:rsid w:val="00597AB3"/>
    <w:rsid w:val="005C5938"/>
    <w:rsid w:val="005D0582"/>
    <w:rsid w:val="005D0ED1"/>
    <w:rsid w:val="005D7B7B"/>
    <w:rsid w:val="005E047F"/>
    <w:rsid w:val="005E6EEC"/>
    <w:rsid w:val="00623B16"/>
    <w:rsid w:val="00625F43"/>
    <w:rsid w:val="006261BA"/>
    <w:rsid w:val="006317CB"/>
    <w:rsid w:val="00644C30"/>
    <w:rsid w:val="00644F29"/>
    <w:rsid w:val="00645734"/>
    <w:rsid w:val="00645E8F"/>
    <w:rsid w:val="00647ECC"/>
    <w:rsid w:val="00650F99"/>
    <w:rsid w:val="00652C8A"/>
    <w:rsid w:val="00657F2E"/>
    <w:rsid w:val="0066369D"/>
    <w:rsid w:val="00665A1E"/>
    <w:rsid w:val="00681ABF"/>
    <w:rsid w:val="00682ED6"/>
    <w:rsid w:val="006833F6"/>
    <w:rsid w:val="00684264"/>
    <w:rsid w:val="006851F8"/>
    <w:rsid w:val="006A03CA"/>
    <w:rsid w:val="006D650D"/>
    <w:rsid w:val="006D7AD1"/>
    <w:rsid w:val="006F0ABC"/>
    <w:rsid w:val="006F65DC"/>
    <w:rsid w:val="00702CA6"/>
    <w:rsid w:val="00710586"/>
    <w:rsid w:val="00720152"/>
    <w:rsid w:val="0072335D"/>
    <w:rsid w:val="007252DE"/>
    <w:rsid w:val="007317E5"/>
    <w:rsid w:val="007618C8"/>
    <w:rsid w:val="00764535"/>
    <w:rsid w:val="00766FA1"/>
    <w:rsid w:val="007678F6"/>
    <w:rsid w:val="00774297"/>
    <w:rsid w:val="0077600F"/>
    <w:rsid w:val="007845E2"/>
    <w:rsid w:val="007B078C"/>
    <w:rsid w:val="007B16D7"/>
    <w:rsid w:val="007B5FA2"/>
    <w:rsid w:val="007B6242"/>
    <w:rsid w:val="007B66F3"/>
    <w:rsid w:val="007B6893"/>
    <w:rsid w:val="007C65E0"/>
    <w:rsid w:val="007D3C13"/>
    <w:rsid w:val="007D3D2E"/>
    <w:rsid w:val="007D4DE3"/>
    <w:rsid w:val="007D70DE"/>
    <w:rsid w:val="007F0AB8"/>
    <w:rsid w:val="0080028B"/>
    <w:rsid w:val="008005A6"/>
    <w:rsid w:val="0080354A"/>
    <w:rsid w:val="008256DE"/>
    <w:rsid w:val="00841ED7"/>
    <w:rsid w:val="00850B96"/>
    <w:rsid w:val="008514C8"/>
    <w:rsid w:val="00853C50"/>
    <w:rsid w:val="008657DF"/>
    <w:rsid w:val="00865E22"/>
    <w:rsid w:val="00885518"/>
    <w:rsid w:val="008937EE"/>
    <w:rsid w:val="008A1D9C"/>
    <w:rsid w:val="008A38E8"/>
    <w:rsid w:val="008B1212"/>
    <w:rsid w:val="008B2E26"/>
    <w:rsid w:val="008C4E44"/>
    <w:rsid w:val="008D0FCF"/>
    <w:rsid w:val="008D5CA2"/>
    <w:rsid w:val="008E1862"/>
    <w:rsid w:val="008E5F24"/>
    <w:rsid w:val="008F3D59"/>
    <w:rsid w:val="00901B36"/>
    <w:rsid w:val="0090312B"/>
    <w:rsid w:val="009218E2"/>
    <w:rsid w:val="00933C4C"/>
    <w:rsid w:val="00943618"/>
    <w:rsid w:val="0094721A"/>
    <w:rsid w:val="00950911"/>
    <w:rsid w:val="00960461"/>
    <w:rsid w:val="00966166"/>
    <w:rsid w:val="009755E5"/>
    <w:rsid w:val="00975C5E"/>
    <w:rsid w:val="0099621F"/>
    <w:rsid w:val="009A283A"/>
    <w:rsid w:val="009A36DF"/>
    <w:rsid w:val="009A5DF6"/>
    <w:rsid w:val="009B052C"/>
    <w:rsid w:val="009B4833"/>
    <w:rsid w:val="009B52EC"/>
    <w:rsid w:val="009B76E3"/>
    <w:rsid w:val="009C3276"/>
    <w:rsid w:val="009C437F"/>
    <w:rsid w:val="009D098B"/>
    <w:rsid w:val="009D21D8"/>
    <w:rsid w:val="009E0E74"/>
    <w:rsid w:val="009F3B09"/>
    <w:rsid w:val="009F4733"/>
    <w:rsid w:val="009F6073"/>
    <w:rsid w:val="009F6640"/>
    <w:rsid w:val="009F73E2"/>
    <w:rsid w:val="00A020C9"/>
    <w:rsid w:val="00A02204"/>
    <w:rsid w:val="00A03E5A"/>
    <w:rsid w:val="00A21B25"/>
    <w:rsid w:val="00A26E3B"/>
    <w:rsid w:val="00A450F6"/>
    <w:rsid w:val="00A456E6"/>
    <w:rsid w:val="00A52D29"/>
    <w:rsid w:val="00A570A2"/>
    <w:rsid w:val="00A62ED0"/>
    <w:rsid w:val="00A733C8"/>
    <w:rsid w:val="00A7562F"/>
    <w:rsid w:val="00A816C1"/>
    <w:rsid w:val="00A8312E"/>
    <w:rsid w:val="00A833CC"/>
    <w:rsid w:val="00A93B33"/>
    <w:rsid w:val="00AA0111"/>
    <w:rsid w:val="00AA3B3A"/>
    <w:rsid w:val="00AA44CB"/>
    <w:rsid w:val="00AA58CF"/>
    <w:rsid w:val="00AB2EFA"/>
    <w:rsid w:val="00AB652F"/>
    <w:rsid w:val="00AC180C"/>
    <w:rsid w:val="00AD64E6"/>
    <w:rsid w:val="00AF1E72"/>
    <w:rsid w:val="00B00830"/>
    <w:rsid w:val="00B058D7"/>
    <w:rsid w:val="00B05C12"/>
    <w:rsid w:val="00B120C1"/>
    <w:rsid w:val="00B14CDE"/>
    <w:rsid w:val="00B232AC"/>
    <w:rsid w:val="00B23E9E"/>
    <w:rsid w:val="00B31E7B"/>
    <w:rsid w:val="00B350BC"/>
    <w:rsid w:val="00B4217F"/>
    <w:rsid w:val="00B423EB"/>
    <w:rsid w:val="00B64C6C"/>
    <w:rsid w:val="00B66EBE"/>
    <w:rsid w:val="00B72DF7"/>
    <w:rsid w:val="00B8040C"/>
    <w:rsid w:val="00B8245C"/>
    <w:rsid w:val="00B87980"/>
    <w:rsid w:val="00B9594D"/>
    <w:rsid w:val="00BA21D3"/>
    <w:rsid w:val="00BB3C4C"/>
    <w:rsid w:val="00BB7577"/>
    <w:rsid w:val="00BC64DF"/>
    <w:rsid w:val="00BD738A"/>
    <w:rsid w:val="00BE1E74"/>
    <w:rsid w:val="00BE446E"/>
    <w:rsid w:val="00BF75CF"/>
    <w:rsid w:val="00C03CF6"/>
    <w:rsid w:val="00C04561"/>
    <w:rsid w:val="00C13AE3"/>
    <w:rsid w:val="00C16BD1"/>
    <w:rsid w:val="00C21AFA"/>
    <w:rsid w:val="00C23CA0"/>
    <w:rsid w:val="00C243CD"/>
    <w:rsid w:val="00C3618D"/>
    <w:rsid w:val="00C40AAD"/>
    <w:rsid w:val="00C472B6"/>
    <w:rsid w:val="00C52032"/>
    <w:rsid w:val="00C54832"/>
    <w:rsid w:val="00C659E6"/>
    <w:rsid w:val="00C667ED"/>
    <w:rsid w:val="00C87D9F"/>
    <w:rsid w:val="00C91972"/>
    <w:rsid w:val="00C9560A"/>
    <w:rsid w:val="00CA03C5"/>
    <w:rsid w:val="00CA0DAE"/>
    <w:rsid w:val="00CA10E0"/>
    <w:rsid w:val="00CA4858"/>
    <w:rsid w:val="00CC37D8"/>
    <w:rsid w:val="00CE4D32"/>
    <w:rsid w:val="00D01CF3"/>
    <w:rsid w:val="00D0700C"/>
    <w:rsid w:val="00D254BE"/>
    <w:rsid w:val="00D26DB4"/>
    <w:rsid w:val="00D31C99"/>
    <w:rsid w:val="00D353A0"/>
    <w:rsid w:val="00D37C9A"/>
    <w:rsid w:val="00D406E1"/>
    <w:rsid w:val="00D41F9C"/>
    <w:rsid w:val="00D46693"/>
    <w:rsid w:val="00D53D62"/>
    <w:rsid w:val="00D63F92"/>
    <w:rsid w:val="00D65A5B"/>
    <w:rsid w:val="00D738EE"/>
    <w:rsid w:val="00D76A41"/>
    <w:rsid w:val="00D83B74"/>
    <w:rsid w:val="00D961DF"/>
    <w:rsid w:val="00DA6809"/>
    <w:rsid w:val="00DA6ADB"/>
    <w:rsid w:val="00DA78B7"/>
    <w:rsid w:val="00DB11CE"/>
    <w:rsid w:val="00DB1DF5"/>
    <w:rsid w:val="00DD1119"/>
    <w:rsid w:val="00DD1CD4"/>
    <w:rsid w:val="00DD6B18"/>
    <w:rsid w:val="00DE15DA"/>
    <w:rsid w:val="00DE3A93"/>
    <w:rsid w:val="00E010BB"/>
    <w:rsid w:val="00E026C7"/>
    <w:rsid w:val="00E03C4B"/>
    <w:rsid w:val="00E0444E"/>
    <w:rsid w:val="00E11548"/>
    <w:rsid w:val="00E1755E"/>
    <w:rsid w:val="00E42C54"/>
    <w:rsid w:val="00E45700"/>
    <w:rsid w:val="00E50A8D"/>
    <w:rsid w:val="00E62AAD"/>
    <w:rsid w:val="00E66D32"/>
    <w:rsid w:val="00E87E6D"/>
    <w:rsid w:val="00E95143"/>
    <w:rsid w:val="00E958D4"/>
    <w:rsid w:val="00EB21DA"/>
    <w:rsid w:val="00EB40DB"/>
    <w:rsid w:val="00EC5FDE"/>
    <w:rsid w:val="00ED5826"/>
    <w:rsid w:val="00EE5643"/>
    <w:rsid w:val="00F112A7"/>
    <w:rsid w:val="00F13CEA"/>
    <w:rsid w:val="00F17E77"/>
    <w:rsid w:val="00F3190C"/>
    <w:rsid w:val="00F3428F"/>
    <w:rsid w:val="00F360F4"/>
    <w:rsid w:val="00F466D2"/>
    <w:rsid w:val="00F52832"/>
    <w:rsid w:val="00F5314B"/>
    <w:rsid w:val="00F557D7"/>
    <w:rsid w:val="00F64FF3"/>
    <w:rsid w:val="00F807D5"/>
    <w:rsid w:val="00F83D4E"/>
    <w:rsid w:val="00F917A1"/>
    <w:rsid w:val="00F94533"/>
    <w:rsid w:val="00F94E1A"/>
    <w:rsid w:val="00FC335A"/>
    <w:rsid w:val="00FD5550"/>
    <w:rsid w:val="00FD5AE9"/>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5C79D"/>
  <w15:docId w15:val="{E35E73C5-3725-40FD-A8A0-4AF27AC8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B4217F"/>
    <w:rPr>
      <w:sz w:val="24"/>
      <w:szCs w:val="24"/>
      <w:lang w:eastAsia="en-US"/>
    </w:rPr>
  </w:style>
  <w:style w:type="paragraph" w:styleId="Antrat1">
    <w:name w:val="heading 1"/>
    <w:basedOn w:val="prastasis"/>
    <w:next w:val="prastasis"/>
    <w:link w:val="Antrat1Diagrama"/>
    <w:qFormat/>
    <w:rsid w:val="00380B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semiHidden/>
    <w:unhideWhenUsed/>
    <w:qFormat/>
    <w:rsid w:val="00AA58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B4217F"/>
    <w:pPr>
      <w:keepNext/>
      <w:ind w:right="-766"/>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qFormat/>
    <w:rsid w:val="00B4217F"/>
    <w:pPr>
      <w:jc w:val="center"/>
    </w:pPr>
    <w:rPr>
      <w:b/>
      <w:bCs/>
    </w:rPr>
  </w:style>
  <w:style w:type="table" w:styleId="Lentelstinklelis">
    <w:name w:val="Table Grid"/>
    <w:basedOn w:val="prastojilentel"/>
    <w:rsid w:val="00B4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uiPriority w:val="99"/>
    <w:rsid w:val="00B4217F"/>
    <w:pPr>
      <w:spacing w:before="100" w:beforeAutospacing="1" w:after="100" w:afterAutospacing="1"/>
    </w:pPr>
    <w:rPr>
      <w:lang w:val="x-none"/>
    </w:r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rsid w:val="0077600F"/>
    <w:rPr>
      <w:sz w:val="20"/>
      <w:szCs w:val="20"/>
      <w:lang w:val="x-none"/>
    </w:rPr>
  </w:style>
  <w:style w:type="character" w:customStyle="1" w:styleId="PuslapioinaostekstasDiagrama">
    <w:name w:val="Puslapio išnašos tekstas Diagrama"/>
    <w:link w:val="Puslapioinaostekstas"/>
    <w:rsid w:val="0077600F"/>
    <w:rPr>
      <w:lang w:eastAsia="en-US"/>
    </w:rPr>
  </w:style>
  <w:style w:type="character" w:styleId="Puslapioinaosnuoroda">
    <w:name w:val="footnote reference"/>
    <w:rsid w:val="0077600F"/>
    <w:rPr>
      <w:vertAlign w:val="superscript"/>
    </w:rPr>
  </w:style>
  <w:style w:type="paragraph" w:styleId="Pagrindinistekstas">
    <w:name w:val="Body Text"/>
    <w:aliases w:val="Body Text1,Standard paragraph"/>
    <w:basedOn w:val="prastasis"/>
    <w:link w:val="PagrindinistekstasDiagrama"/>
    <w:rsid w:val="00D37C9A"/>
    <w:pPr>
      <w:jc w:val="both"/>
    </w:pPr>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rPr>
      <w:lang w:val="x-none"/>
    </w:r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rPr>
      <w:lang w:val="x-none"/>
    </w:rPr>
  </w:style>
  <w:style w:type="character" w:customStyle="1" w:styleId="PagrindiniotekstotraukaDiagrama">
    <w:name w:val="Pagrindinio teksto įtrauka Diagrama"/>
    <w:link w:val="Pagrindiniotekstotrauka"/>
    <w:rsid w:val="00645734"/>
    <w:rPr>
      <w:sz w:val="24"/>
      <w:szCs w:val="24"/>
      <w:lang w:eastAsia="en-US"/>
    </w:rPr>
  </w:style>
  <w:style w:type="paragraph" w:styleId="Debesliotekstas">
    <w:name w:val="Balloon Text"/>
    <w:basedOn w:val="prastasis"/>
    <w:link w:val="DebesliotekstasDiagrama"/>
    <w:rsid w:val="00943618"/>
    <w:rPr>
      <w:rFonts w:ascii="Tahoma" w:hAnsi="Tahoma"/>
      <w:sz w:val="16"/>
      <w:szCs w:val="16"/>
      <w:lang w:val="x-none"/>
    </w:rPr>
  </w:style>
  <w:style w:type="character" w:customStyle="1" w:styleId="DebesliotekstasDiagrama">
    <w:name w:val="Debesėlio tekstas Diagrama"/>
    <w:link w:val="Debesliotekstas"/>
    <w:rsid w:val="00943618"/>
    <w:rPr>
      <w:rFonts w:ascii="Tahoma" w:hAnsi="Tahoma" w:cs="Tahoma"/>
      <w:sz w:val="16"/>
      <w:szCs w:val="16"/>
      <w:lang w:eastAsia="en-US"/>
    </w:rPr>
  </w:style>
  <w:style w:type="paragraph" w:styleId="Porat">
    <w:name w:val="footer"/>
    <w:basedOn w:val="prastasis"/>
    <w:link w:val="PoratDiagrama"/>
    <w:rsid w:val="00EB21DA"/>
    <w:pPr>
      <w:tabs>
        <w:tab w:val="center" w:pos="4819"/>
        <w:tab w:val="right" w:pos="9638"/>
      </w:tabs>
    </w:pPr>
    <w:rPr>
      <w:lang w:val="x-none"/>
    </w:rPr>
  </w:style>
  <w:style w:type="character" w:customStyle="1" w:styleId="PoratDiagrama">
    <w:name w:val="Poraštė Diagrama"/>
    <w:link w:val="Porat"/>
    <w:rsid w:val="00EB21DA"/>
    <w:rPr>
      <w:sz w:val="24"/>
      <w:szCs w:val="24"/>
      <w:lang w:eastAsia="en-US"/>
    </w:rPr>
  </w:style>
  <w:style w:type="character" w:customStyle="1" w:styleId="AntratsDiagrama">
    <w:name w:val="Antraštės Diagrama"/>
    <w:link w:val="Antrats"/>
    <w:uiPriority w:val="99"/>
    <w:rsid w:val="00EB21DA"/>
    <w:rPr>
      <w:sz w:val="24"/>
      <w:szCs w:val="24"/>
      <w:lang w:eastAsia="en-US"/>
    </w:rPr>
  </w:style>
  <w:style w:type="paragraph" w:styleId="Sraopastraipa">
    <w:name w:val="List Paragraph"/>
    <w:basedOn w:val="prastasis"/>
    <w:uiPriority w:val="34"/>
    <w:qFormat/>
    <w:rsid w:val="001265AE"/>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semiHidden/>
    <w:unhideWhenUsed/>
    <w:rsid w:val="00A816C1"/>
    <w:rPr>
      <w:sz w:val="16"/>
      <w:szCs w:val="16"/>
    </w:rPr>
  </w:style>
  <w:style w:type="paragraph" w:styleId="Komentarotekstas">
    <w:name w:val="annotation text"/>
    <w:basedOn w:val="prastasis"/>
    <w:link w:val="KomentarotekstasDiagrama"/>
    <w:semiHidden/>
    <w:unhideWhenUsed/>
    <w:rsid w:val="00A816C1"/>
    <w:rPr>
      <w:sz w:val="20"/>
      <w:szCs w:val="20"/>
    </w:rPr>
  </w:style>
  <w:style w:type="character" w:customStyle="1" w:styleId="KomentarotekstasDiagrama">
    <w:name w:val="Komentaro tekstas Diagrama"/>
    <w:basedOn w:val="Numatytasispastraiposriftas"/>
    <w:link w:val="Komentarotekstas"/>
    <w:semiHidden/>
    <w:rsid w:val="00A816C1"/>
    <w:rPr>
      <w:lang w:eastAsia="en-US"/>
    </w:rPr>
  </w:style>
  <w:style w:type="paragraph" w:styleId="Komentarotema">
    <w:name w:val="annotation subject"/>
    <w:basedOn w:val="Komentarotekstas"/>
    <w:next w:val="Komentarotekstas"/>
    <w:link w:val="KomentarotemaDiagrama"/>
    <w:semiHidden/>
    <w:unhideWhenUsed/>
    <w:rsid w:val="00A816C1"/>
    <w:rPr>
      <w:b/>
      <w:bCs/>
    </w:rPr>
  </w:style>
  <w:style w:type="character" w:customStyle="1" w:styleId="KomentarotemaDiagrama">
    <w:name w:val="Komentaro tema Diagrama"/>
    <w:basedOn w:val="KomentarotekstasDiagrama"/>
    <w:link w:val="Komentarotema"/>
    <w:semiHidden/>
    <w:rsid w:val="00A816C1"/>
    <w:rPr>
      <w:b/>
      <w:bCs/>
      <w:lang w:eastAsia="en-US"/>
    </w:rPr>
  </w:style>
  <w:style w:type="character" w:styleId="Grietas">
    <w:name w:val="Strong"/>
    <w:basedOn w:val="Numatytasispastraiposriftas"/>
    <w:qFormat/>
    <w:rsid w:val="000E7D57"/>
    <w:rPr>
      <w:b/>
      <w:bCs/>
    </w:rPr>
  </w:style>
  <w:style w:type="character" w:customStyle="1" w:styleId="Antrat3Diagrama">
    <w:name w:val="Antraštė 3 Diagrama"/>
    <w:basedOn w:val="Numatytasispastraiposriftas"/>
    <w:link w:val="Antrat3"/>
    <w:rsid w:val="00644C30"/>
    <w:rPr>
      <w:b/>
      <w:bCs/>
      <w:sz w:val="24"/>
      <w:szCs w:val="24"/>
      <w:lang w:eastAsia="en-US"/>
    </w:rPr>
  </w:style>
  <w:style w:type="character" w:styleId="Emfaz">
    <w:name w:val="Emphasis"/>
    <w:basedOn w:val="Numatytasispastraiposriftas"/>
    <w:uiPriority w:val="20"/>
    <w:qFormat/>
    <w:rsid w:val="00644C30"/>
    <w:rPr>
      <w:i/>
      <w:iCs/>
    </w:rPr>
  </w:style>
  <w:style w:type="paragraph" w:customStyle="1" w:styleId="Sraopastraipa1">
    <w:name w:val="Sąrašo pastraipa1"/>
    <w:basedOn w:val="prastasis"/>
    <w:qFormat/>
    <w:rsid w:val="00E958D4"/>
    <w:pPr>
      <w:spacing w:after="200" w:line="276" w:lineRule="auto"/>
      <w:ind w:left="720"/>
      <w:contextualSpacing/>
    </w:pPr>
    <w:rPr>
      <w:rFonts w:ascii="Calibri" w:eastAsiaTheme="minorHAnsi" w:hAnsi="Calibri" w:cs="Calibri"/>
      <w:sz w:val="22"/>
      <w:szCs w:val="22"/>
    </w:rPr>
  </w:style>
  <w:style w:type="paragraph" w:styleId="prastasiniatinklio">
    <w:name w:val="Normal (Web)"/>
    <w:basedOn w:val="prastasis"/>
    <w:uiPriority w:val="99"/>
    <w:semiHidden/>
    <w:unhideWhenUsed/>
    <w:rsid w:val="009C3276"/>
    <w:pPr>
      <w:spacing w:before="100" w:beforeAutospacing="1" w:after="100" w:afterAutospacing="1"/>
    </w:pPr>
    <w:rPr>
      <w:lang w:eastAsia="lt-LT"/>
    </w:rPr>
  </w:style>
  <w:style w:type="paragraph" w:customStyle="1" w:styleId="TableText">
    <w:name w:val="Table Text"/>
    <w:basedOn w:val="prastasis"/>
    <w:rsid w:val="003C3CA3"/>
    <w:pPr>
      <w:autoSpaceDE w:val="0"/>
      <w:autoSpaceDN w:val="0"/>
      <w:adjustRightInd w:val="0"/>
      <w:ind w:firstLine="720"/>
      <w:jc w:val="right"/>
    </w:pPr>
    <w:rPr>
      <w:rFonts w:ascii="Arial" w:hAnsi="Arial" w:cs="Arial"/>
      <w:sz w:val="20"/>
      <w:lang w:val="en-US"/>
    </w:rPr>
  </w:style>
  <w:style w:type="character" w:customStyle="1" w:styleId="Antrat1Diagrama">
    <w:name w:val="Antraštė 1 Diagrama"/>
    <w:basedOn w:val="Numatytasispastraiposriftas"/>
    <w:link w:val="Antrat1"/>
    <w:rsid w:val="00380B65"/>
    <w:rPr>
      <w:rFonts w:asciiTheme="majorHAnsi" w:eastAsiaTheme="majorEastAsia" w:hAnsiTheme="majorHAnsi" w:cstheme="majorBidi"/>
      <w:color w:val="365F91" w:themeColor="accent1" w:themeShade="BF"/>
      <w:sz w:val="32"/>
      <w:szCs w:val="32"/>
      <w:lang w:eastAsia="en-US"/>
    </w:rPr>
  </w:style>
  <w:style w:type="character" w:styleId="Hipersaitas">
    <w:name w:val="Hyperlink"/>
    <w:basedOn w:val="Numatytasispastraiposriftas"/>
    <w:unhideWhenUsed/>
    <w:rsid w:val="007D3D2E"/>
    <w:rPr>
      <w:color w:val="0000FF" w:themeColor="hyperlink"/>
      <w:u w:val="single"/>
    </w:rPr>
  </w:style>
  <w:style w:type="character" w:customStyle="1" w:styleId="Neapdorotaspaminjimas1">
    <w:name w:val="Neapdorotas paminėjimas1"/>
    <w:basedOn w:val="Numatytasispastraiposriftas"/>
    <w:uiPriority w:val="99"/>
    <w:semiHidden/>
    <w:unhideWhenUsed/>
    <w:rsid w:val="007D3D2E"/>
    <w:rPr>
      <w:color w:val="605E5C"/>
      <w:shd w:val="clear" w:color="auto" w:fill="E1DFDD"/>
    </w:rPr>
  </w:style>
  <w:style w:type="character" w:customStyle="1" w:styleId="Antrat2Diagrama">
    <w:name w:val="Antraštė 2 Diagrama"/>
    <w:basedOn w:val="Numatytasispastraiposriftas"/>
    <w:link w:val="Antrat2"/>
    <w:semiHidden/>
    <w:rsid w:val="00AA58C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0090">
      <w:bodyDiv w:val="1"/>
      <w:marLeft w:val="0"/>
      <w:marRight w:val="0"/>
      <w:marTop w:val="0"/>
      <w:marBottom w:val="0"/>
      <w:divBdr>
        <w:top w:val="none" w:sz="0" w:space="0" w:color="auto"/>
        <w:left w:val="none" w:sz="0" w:space="0" w:color="auto"/>
        <w:bottom w:val="none" w:sz="0" w:space="0" w:color="auto"/>
        <w:right w:val="none" w:sz="0" w:space="0" w:color="auto"/>
      </w:divBdr>
    </w:div>
    <w:div w:id="422260675">
      <w:bodyDiv w:val="1"/>
      <w:marLeft w:val="0"/>
      <w:marRight w:val="0"/>
      <w:marTop w:val="0"/>
      <w:marBottom w:val="0"/>
      <w:divBdr>
        <w:top w:val="none" w:sz="0" w:space="0" w:color="auto"/>
        <w:left w:val="none" w:sz="0" w:space="0" w:color="auto"/>
        <w:bottom w:val="none" w:sz="0" w:space="0" w:color="auto"/>
        <w:right w:val="none" w:sz="0" w:space="0" w:color="auto"/>
      </w:divBdr>
    </w:div>
    <w:div w:id="433062393">
      <w:bodyDiv w:val="1"/>
      <w:marLeft w:val="0"/>
      <w:marRight w:val="0"/>
      <w:marTop w:val="0"/>
      <w:marBottom w:val="0"/>
      <w:divBdr>
        <w:top w:val="none" w:sz="0" w:space="0" w:color="auto"/>
        <w:left w:val="none" w:sz="0" w:space="0" w:color="auto"/>
        <w:bottom w:val="none" w:sz="0" w:space="0" w:color="auto"/>
        <w:right w:val="none" w:sz="0" w:space="0" w:color="auto"/>
      </w:divBdr>
    </w:div>
    <w:div w:id="566114059">
      <w:bodyDiv w:val="1"/>
      <w:marLeft w:val="0"/>
      <w:marRight w:val="0"/>
      <w:marTop w:val="0"/>
      <w:marBottom w:val="0"/>
      <w:divBdr>
        <w:top w:val="none" w:sz="0" w:space="0" w:color="auto"/>
        <w:left w:val="none" w:sz="0" w:space="0" w:color="auto"/>
        <w:bottom w:val="none" w:sz="0" w:space="0" w:color="auto"/>
        <w:right w:val="none" w:sz="0" w:space="0" w:color="auto"/>
      </w:divBdr>
    </w:div>
    <w:div w:id="649864205">
      <w:bodyDiv w:val="1"/>
      <w:marLeft w:val="0"/>
      <w:marRight w:val="0"/>
      <w:marTop w:val="0"/>
      <w:marBottom w:val="0"/>
      <w:divBdr>
        <w:top w:val="none" w:sz="0" w:space="0" w:color="auto"/>
        <w:left w:val="none" w:sz="0" w:space="0" w:color="auto"/>
        <w:bottom w:val="none" w:sz="0" w:space="0" w:color="auto"/>
        <w:right w:val="none" w:sz="0" w:space="0" w:color="auto"/>
      </w:divBdr>
    </w:div>
    <w:div w:id="768889213">
      <w:bodyDiv w:val="1"/>
      <w:marLeft w:val="225"/>
      <w:marRight w:val="225"/>
      <w:marTop w:val="0"/>
      <w:marBottom w:val="0"/>
      <w:divBdr>
        <w:top w:val="none" w:sz="0" w:space="0" w:color="auto"/>
        <w:left w:val="none" w:sz="0" w:space="0" w:color="auto"/>
        <w:bottom w:val="none" w:sz="0" w:space="0" w:color="auto"/>
        <w:right w:val="none" w:sz="0" w:space="0" w:color="auto"/>
      </w:divBdr>
      <w:divsChild>
        <w:div w:id="1017850604">
          <w:marLeft w:val="0"/>
          <w:marRight w:val="0"/>
          <w:marTop w:val="0"/>
          <w:marBottom w:val="0"/>
          <w:divBdr>
            <w:top w:val="none" w:sz="0" w:space="0" w:color="auto"/>
            <w:left w:val="none" w:sz="0" w:space="0" w:color="auto"/>
            <w:bottom w:val="none" w:sz="0" w:space="0" w:color="auto"/>
            <w:right w:val="none" w:sz="0" w:space="0" w:color="auto"/>
          </w:divBdr>
        </w:div>
      </w:divsChild>
    </w:div>
    <w:div w:id="838737529">
      <w:bodyDiv w:val="1"/>
      <w:marLeft w:val="0"/>
      <w:marRight w:val="0"/>
      <w:marTop w:val="0"/>
      <w:marBottom w:val="0"/>
      <w:divBdr>
        <w:top w:val="none" w:sz="0" w:space="0" w:color="auto"/>
        <w:left w:val="none" w:sz="0" w:space="0" w:color="auto"/>
        <w:bottom w:val="none" w:sz="0" w:space="0" w:color="auto"/>
        <w:right w:val="none" w:sz="0" w:space="0" w:color="auto"/>
      </w:divBdr>
    </w:div>
    <w:div w:id="845752499">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284727336">
      <w:bodyDiv w:val="1"/>
      <w:marLeft w:val="0"/>
      <w:marRight w:val="0"/>
      <w:marTop w:val="0"/>
      <w:marBottom w:val="0"/>
      <w:divBdr>
        <w:top w:val="none" w:sz="0" w:space="0" w:color="auto"/>
        <w:left w:val="none" w:sz="0" w:space="0" w:color="auto"/>
        <w:bottom w:val="none" w:sz="0" w:space="0" w:color="auto"/>
        <w:right w:val="none" w:sz="0" w:space="0" w:color="auto"/>
      </w:divBdr>
    </w:div>
    <w:div w:id="1344167777">
      <w:bodyDiv w:val="1"/>
      <w:marLeft w:val="225"/>
      <w:marRight w:val="225"/>
      <w:marTop w:val="0"/>
      <w:marBottom w:val="0"/>
      <w:divBdr>
        <w:top w:val="none" w:sz="0" w:space="0" w:color="auto"/>
        <w:left w:val="none" w:sz="0" w:space="0" w:color="auto"/>
        <w:bottom w:val="none" w:sz="0" w:space="0" w:color="auto"/>
        <w:right w:val="none" w:sz="0" w:space="0" w:color="auto"/>
      </w:divBdr>
      <w:divsChild>
        <w:div w:id="56634659">
          <w:marLeft w:val="0"/>
          <w:marRight w:val="0"/>
          <w:marTop w:val="0"/>
          <w:marBottom w:val="0"/>
          <w:divBdr>
            <w:top w:val="none" w:sz="0" w:space="0" w:color="auto"/>
            <w:left w:val="none" w:sz="0" w:space="0" w:color="auto"/>
            <w:bottom w:val="none" w:sz="0" w:space="0" w:color="auto"/>
            <w:right w:val="none" w:sz="0" w:space="0" w:color="auto"/>
          </w:divBdr>
        </w:div>
      </w:divsChild>
    </w:div>
    <w:div w:id="1905334048">
      <w:bodyDiv w:val="1"/>
      <w:marLeft w:val="0"/>
      <w:marRight w:val="0"/>
      <w:marTop w:val="0"/>
      <w:marBottom w:val="0"/>
      <w:divBdr>
        <w:top w:val="none" w:sz="0" w:space="0" w:color="auto"/>
        <w:left w:val="none" w:sz="0" w:space="0" w:color="auto"/>
        <w:bottom w:val="none" w:sz="0" w:space="0" w:color="auto"/>
        <w:right w:val="none" w:sz="0" w:space="0" w:color="auto"/>
      </w:divBdr>
    </w:div>
    <w:div w:id="204597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109203723">
          <w:marLeft w:val="0"/>
          <w:marRight w:val="0"/>
          <w:marTop w:val="0"/>
          <w:marBottom w:val="0"/>
          <w:divBdr>
            <w:top w:val="none" w:sz="0" w:space="0" w:color="auto"/>
            <w:left w:val="none" w:sz="0" w:space="0" w:color="auto"/>
            <w:bottom w:val="none" w:sz="0" w:space="0" w:color="auto"/>
            <w:right w:val="none" w:sz="0" w:space="0" w:color="auto"/>
          </w:divBdr>
        </w:div>
      </w:divsChild>
    </w:div>
    <w:div w:id="21035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ing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D1B3-B99C-B04B-8825-B3E5A91A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13880</Words>
  <Characters>7913</Characters>
  <Application>Microsoft Office Word</Application>
  <DocSecurity>0</DocSecurity>
  <Lines>65</Lines>
  <Paragraphs>43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4</vt:i4>
      </vt:variant>
    </vt:vector>
  </HeadingPairs>
  <TitlesOfParts>
    <vt:vector size="6" baseType="lpstr">
      <vt:lpstr>PATVIRTINTA</vt:lpstr>
      <vt:lpstr>PATVIRTINTA</vt:lpstr>
      <vt:lpstr/>
      <vt:lpstr>Svarbiausi skyriaus uždaviniai:</vt:lpstr>
      <vt:lpstr>        Siekiant sukurti savivaldybės pokyčio projektą, į kurį įsitraukia visos savivald</vt:lpstr>
      <vt:lpstr>        </vt:lpstr>
    </vt:vector>
  </TitlesOfParts>
  <Company>valdyba</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Asta+Sigita+Mantas+Edita</dc:creator>
  <cp:lastModifiedBy>Asta Baškevičienė</cp:lastModifiedBy>
  <cp:revision>2</cp:revision>
  <cp:lastPrinted>2018-10-29T11:19:00Z</cp:lastPrinted>
  <dcterms:created xsi:type="dcterms:W3CDTF">2022-03-08T20:43:00Z</dcterms:created>
  <dcterms:modified xsi:type="dcterms:W3CDTF">2022-03-08T20:43:00Z</dcterms:modified>
</cp:coreProperties>
</file>