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855F8" w14:textId="77777777" w:rsidR="004E32EB" w:rsidRPr="00BF5D82" w:rsidRDefault="0060549B" w:rsidP="00BF5D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F5D82">
        <w:rPr>
          <w:rFonts w:ascii="Times New Roman" w:hAnsi="Times New Roman" w:cs="Times New Roman"/>
          <w:b/>
          <w:bCs/>
          <w:sz w:val="32"/>
          <w:szCs w:val="32"/>
        </w:rPr>
        <w:t>Kaip trumpinamas</w:t>
      </w:r>
      <w:r w:rsidR="00846EC8" w:rsidRPr="00BF5D82">
        <w:rPr>
          <w:rFonts w:ascii="Times New Roman" w:hAnsi="Times New Roman" w:cs="Times New Roman"/>
          <w:b/>
          <w:bCs/>
          <w:sz w:val="32"/>
          <w:szCs w:val="32"/>
        </w:rPr>
        <w:t xml:space="preserve"> būdvard</w:t>
      </w:r>
      <w:r w:rsidRPr="00BF5D82">
        <w:rPr>
          <w:rFonts w:ascii="Times New Roman" w:hAnsi="Times New Roman" w:cs="Times New Roman"/>
          <w:b/>
          <w:bCs/>
          <w:sz w:val="32"/>
          <w:szCs w:val="32"/>
        </w:rPr>
        <w:t>is</w:t>
      </w:r>
      <w:r w:rsidR="00846EC8" w:rsidRPr="00BF5D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46EC8" w:rsidRPr="00BF5D82">
        <w:rPr>
          <w:rFonts w:ascii="Times New Roman" w:hAnsi="Times New Roman" w:cs="Times New Roman"/>
          <w:b/>
          <w:bCs/>
          <w:i/>
          <w:sz w:val="32"/>
          <w:szCs w:val="32"/>
        </w:rPr>
        <w:t>elektroninis</w:t>
      </w:r>
      <w:r w:rsidR="004E32EB" w:rsidRPr="00BF5D82">
        <w:rPr>
          <w:rFonts w:ascii="Times New Roman" w:hAnsi="Times New Roman" w:cs="Times New Roman"/>
          <w:b/>
          <w:bCs/>
          <w:i/>
          <w:sz w:val="32"/>
          <w:szCs w:val="32"/>
        </w:rPr>
        <w:t>, -ė</w:t>
      </w:r>
      <w:r w:rsidR="00846EC8" w:rsidRPr="00BF5D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2382A" w:rsidRPr="00BF5D82">
        <w:rPr>
          <w:rFonts w:ascii="Times New Roman" w:hAnsi="Times New Roman" w:cs="Times New Roman"/>
          <w:b/>
          <w:bCs/>
          <w:sz w:val="32"/>
          <w:szCs w:val="32"/>
        </w:rPr>
        <w:t>žodžių junginiuose</w:t>
      </w:r>
      <w:r w:rsidRPr="00BF5D82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71494A1A" w14:textId="77777777" w:rsidR="00BF5D82" w:rsidRPr="00BF5D82" w:rsidRDefault="0060549B" w:rsidP="00BF5D82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Žodžių junginiuose su būdvardžiu </w:t>
      </w:r>
      <w:r w:rsidRPr="00846EC8">
        <w:rPr>
          <w:rFonts w:ascii="Times New Roman" w:hAnsi="Times New Roman" w:cs="Times New Roman"/>
          <w:i/>
          <w:sz w:val="24"/>
          <w:szCs w:val="24"/>
        </w:rPr>
        <w:t>elektroninis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60549B">
        <w:rPr>
          <w:rFonts w:ascii="Times New Roman" w:hAnsi="Times New Roman" w:cs="Times New Roman"/>
          <w:i/>
          <w:sz w:val="24"/>
          <w:szCs w:val="24"/>
        </w:rPr>
        <w:t xml:space="preserve">ė </w:t>
      </w:r>
      <w:r>
        <w:rPr>
          <w:rFonts w:ascii="Times New Roman" w:hAnsi="Times New Roman" w:cs="Times New Roman"/>
          <w:sz w:val="24"/>
          <w:szCs w:val="24"/>
        </w:rPr>
        <w:t>brūkšnelis</w:t>
      </w:r>
      <w:r w:rsidR="00972016">
        <w:rPr>
          <w:rFonts w:ascii="Times New Roman" w:hAnsi="Times New Roman" w:cs="Times New Roman"/>
          <w:sz w:val="24"/>
          <w:szCs w:val="24"/>
        </w:rPr>
        <w:t xml:space="preserve"> nerašomas</w:t>
      </w:r>
      <w:r w:rsidR="004E3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32EB">
        <w:rPr>
          <w:rFonts w:ascii="Times New Roman" w:hAnsi="Times New Roman" w:cs="Times New Roman"/>
          <w:sz w:val="24"/>
          <w:szCs w:val="24"/>
        </w:rPr>
        <w:t xml:space="preserve">Šiuose žodžių junginiuose trumpinamas tik pirmas žodis, po santrumpos rašomas taškas: </w:t>
      </w:r>
      <w:r w:rsidR="004E32EB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e. prekyba</w:t>
      </w:r>
      <w:r w:rsidR="004E32EB" w:rsidRPr="00BF5D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32EB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e. sveikata</w:t>
      </w:r>
      <w:r w:rsidR="004E32EB" w:rsidRPr="00BF5D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32EB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e.</w:t>
      </w:r>
      <w:r w:rsidR="00BF5D82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 </w:t>
      </w:r>
      <w:r w:rsidR="004E32EB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paštas</w:t>
      </w:r>
      <w:r w:rsidR="004E32EB" w:rsidRPr="00BF5D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32EB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e. valdžia</w:t>
      </w:r>
      <w:r w:rsidR="004E32EB" w:rsidRPr="00BF5D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32EB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e. bankas</w:t>
      </w:r>
      <w:r w:rsidR="004E32EB" w:rsidRPr="00BF5D8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E32EB" w:rsidRPr="00BF5D82">
        <w:rPr>
          <w:rFonts w:ascii="Times New Roman" w:hAnsi="Times New Roman" w:cs="Times New Roman"/>
          <w:b/>
          <w:bCs/>
          <w:i/>
          <w:sz w:val="24"/>
          <w:szCs w:val="24"/>
        </w:rPr>
        <w:t>e. parduotuvė</w:t>
      </w:r>
      <w:r w:rsidR="004E32EB" w:rsidRPr="00BF5D8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CD6F2DF" w14:textId="04A9630B" w:rsidR="004E32EB" w:rsidRDefault="004E32EB" w:rsidP="00BF5D8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Nereikėtų trumpinti taip: </w:t>
      </w:r>
      <w:r w:rsidRPr="00846EC8">
        <w:rPr>
          <w:rFonts w:ascii="Times New Roman" w:hAnsi="Times New Roman" w:cs="Times New Roman"/>
          <w:i/>
          <w:sz w:val="24"/>
          <w:szCs w:val="24"/>
        </w:rPr>
        <w:t>e-prekyba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EC8">
        <w:rPr>
          <w:rFonts w:ascii="Times New Roman" w:hAnsi="Times New Roman" w:cs="Times New Roman"/>
          <w:i/>
          <w:sz w:val="24"/>
          <w:szCs w:val="24"/>
        </w:rPr>
        <w:t>e-sveikata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EC8">
        <w:rPr>
          <w:rFonts w:ascii="Times New Roman" w:hAnsi="Times New Roman" w:cs="Times New Roman"/>
          <w:i/>
          <w:sz w:val="24"/>
          <w:szCs w:val="24"/>
        </w:rPr>
        <w:t>e-paštas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EC8">
        <w:rPr>
          <w:rFonts w:ascii="Times New Roman" w:hAnsi="Times New Roman" w:cs="Times New Roman"/>
          <w:i/>
          <w:sz w:val="24"/>
          <w:szCs w:val="24"/>
        </w:rPr>
        <w:t>e-valdžia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EC8">
        <w:rPr>
          <w:rFonts w:ascii="Times New Roman" w:hAnsi="Times New Roman" w:cs="Times New Roman"/>
          <w:i/>
          <w:sz w:val="24"/>
          <w:szCs w:val="24"/>
        </w:rPr>
        <w:t>e-bankas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46EC8">
        <w:rPr>
          <w:rFonts w:ascii="Times New Roman" w:hAnsi="Times New Roman" w:cs="Times New Roman"/>
          <w:i/>
          <w:sz w:val="24"/>
          <w:szCs w:val="24"/>
        </w:rPr>
        <w:t>e-parduotuvė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303572" w14:textId="77777777" w:rsidR="004E32EB" w:rsidRDefault="004E32EB" w:rsidP="004E32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F277C" w14:textId="77777777" w:rsidR="0022382A" w:rsidRPr="00BF5D82" w:rsidRDefault="004E32EB" w:rsidP="002238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5D82">
        <w:rPr>
          <w:rFonts w:ascii="Times New Roman" w:hAnsi="Times New Roman" w:cs="Times New Roman"/>
          <w:b/>
          <w:bCs/>
          <w:sz w:val="24"/>
          <w:szCs w:val="24"/>
        </w:rPr>
        <w:t>Daugiau informacijos</w:t>
      </w:r>
      <w:r w:rsidR="0022382A" w:rsidRPr="00BF5D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4" w:history="1">
        <w:r w:rsidR="0022382A" w:rsidRPr="00BF5D82">
          <w:rPr>
            <w:rStyle w:val="Hipersaitas"/>
            <w:rFonts w:ascii="Times New Roman" w:hAnsi="Times New Roman" w:cs="Times New Roman"/>
            <w:b/>
            <w:bCs/>
            <w:sz w:val="24"/>
            <w:szCs w:val="24"/>
          </w:rPr>
          <w:t>www.vlkk.lt</w:t>
        </w:r>
      </w:hyperlink>
    </w:p>
    <w:p w14:paraId="121AAE6B" w14:textId="7B0E9801" w:rsidR="0022382A" w:rsidRPr="0088599B" w:rsidRDefault="004E32EB" w:rsidP="00223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BF5D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F5D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22</w:t>
      </w:r>
    </w:p>
    <w:p w14:paraId="24A207C7" w14:textId="77777777" w:rsidR="0022382A" w:rsidRPr="007D021D" w:rsidRDefault="0022382A" w:rsidP="002238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82A" w:rsidRPr="007D021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21D"/>
    <w:rsid w:val="0022382A"/>
    <w:rsid w:val="004E32EB"/>
    <w:rsid w:val="005F27BC"/>
    <w:rsid w:val="0060549B"/>
    <w:rsid w:val="00677A2C"/>
    <w:rsid w:val="00723AD5"/>
    <w:rsid w:val="007D021D"/>
    <w:rsid w:val="00846EC8"/>
    <w:rsid w:val="00957F59"/>
    <w:rsid w:val="00972016"/>
    <w:rsid w:val="00BF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D67B"/>
  <w15:chartTrackingRefBased/>
  <w15:docId w15:val="{B4979CEC-3770-4A06-8C6D-65EECBBF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238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INF-MIND-2005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3</cp:revision>
  <dcterms:created xsi:type="dcterms:W3CDTF">2022-12-10T22:30:00Z</dcterms:created>
  <dcterms:modified xsi:type="dcterms:W3CDTF">2022-12-18T18:15:00Z</dcterms:modified>
</cp:coreProperties>
</file>