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5C97" w14:textId="31AF4C81" w:rsidR="000B32A3" w:rsidRPr="00AB54D9" w:rsidRDefault="006366CF" w:rsidP="00AB54D9">
      <w:pPr>
        <w:pStyle w:val="Antrat2"/>
        <w:spacing w:before="0" w:beforeAutospacing="0" w:after="120" w:afterAutospacing="0"/>
        <w:jc w:val="center"/>
        <w:rPr>
          <w:bCs w:val="0"/>
          <w:sz w:val="32"/>
          <w:szCs w:val="32"/>
        </w:rPr>
      </w:pPr>
      <w:r w:rsidRPr="00AB54D9">
        <w:rPr>
          <w:bCs w:val="0"/>
          <w:sz w:val="32"/>
          <w:szCs w:val="32"/>
        </w:rPr>
        <w:t>Rinkimų tema</w:t>
      </w:r>
    </w:p>
    <w:p w14:paraId="7E3F1938" w14:textId="7C6BD444" w:rsidR="006366CF" w:rsidRPr="006366CF" w:rsidRDefault="006366CF" w:rsidP="00AB54D9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6366CF">
        <w:rPr>
          <w:color w:val="000000"/>
        </w:rPr>
        <w:t>Žodžio</w:t>
      </w:r>
      <w:r>
        <w:rPr>
          <w:color w:val="000000"/>
        </w:rPr>
        <w:t xml:space="preserve"> </w:t>
      </w:r>
      <w:r w:rsidRPr="006366CF">
        <w:rPr>
          <w:rStyle w:val="Emfaz"/>
          <w:color w:val="000000"/>
        </w:rPr>
        <w:t>rinkiminis</w:t>
      </w:r>
      <w:r>
        <w:rPr>
          <w:rStyle w:val="Emfaz"/>
          <w:color w:val="000000"/>
        </w:rPr>
        <w:t xml:space="preserve"> </w:t>
      </w:r>
      <w:r w:rsidRPr="006366CF">
        <w:rPr>
          <w:color w:val="000000"/>
        </w:rPr>
        <w:t>daryba buvo vertinama kaip nebūdinga (priesagos</w:t>
      </w:r>
      <w:r>
        <w:rPr>
          <w:color w:val="000000"/>
        </w:rPr>
        <w:t xml:space="preserve"> </w:t>
      </w:r>
      <w:r w:rsidRPr="006366CF">
        <w:rPr>
          <w:rStyle w:val="Emfaz"/>
          <w:color w:val="000000"/>
        </w:rPr>
        <w:t>-</w:t>
      </w:r>
      <w:proofErr w:type="spellStart"/>
      <w:r w:rsidRPr="006366CF">
        <w:rPr>
          <w:rStyle w:val="Emfaz"/>
          <w:color w:val="000000"/>
        </w:rPr>
        <w:t>inis</w:t>
      </w:r>
      <w:proofErr w:type="spellEnd"/>
      <w:r>
        <w:rPr>
          <w:rStyle w:val="Emfaz"/>
          <w:color w:val="000000"/>
        </w:rPr>
        <w:t xml:space="preserve"> </w:t>
      </w:r>
      <w:r w:rsidRPr="006366CF">
        <w:rPr>
          <w:color w:val="000000"/>
        </w:rPr>
        <w:t>vediniai paprastai nedaromi iš abstraktų). Tačiau žodžio</w:t>
      </w:r>
      <w:r>
        <w:rPr>
          <w:color w:val="000000"/>
        </w:rPr>
        <w:t xml:space="preserve"> </w:t>
      </w:r>
      <w:r w:rsidRPr="006366CF">
        <w:rPr>
          <w:rStyle w:val="Emfaz"/>
          <w:color w:val="000000"/>
        </w:rPr>
        <w:t>rinkima</w:t>
      </w:r>
      <w:r>
        <w:rPr>
          <w:rStyle w:val="Emfaz"/>
          <w:color w:val="000000"/>
        </w:rPr>
        <w:t xml:space="preserve">i </w:t>
      </w:r>
      <w:r w:rsidRPr="006366CF">
        <w:rPr>
          <w:color w:val="000000"/>
        </w:rPr>
        <w:t>reikšmė sukonkretėjo ir vediniai</w:t>
      </w:r>
      <w:r>
        <w:rPr>
          <w:color w:val="000000"/>
        </w:rPr>
        <w:t xml:space="preserve"> </w:t>
      </w:r>
      <w:r w:rsidRPr="006366CF">
        <w:rPr>
          <w:rStyle w:val="Grietas"/>
          <w:color w:val="000000"/>
        </w:rPr>
        <w:t>rinkiminis</w:t>
      </w:r>
      <w:r w:rsidRPr="006366CF">
        <w:rPr>
          <w:color w:val="000000"/>
        </w:rPr>
        <w:t>,</w:t>
      </w:r>
      <w:r>
        <w:rPr>
          <w:color w:val="000000"/>
        </w:rPr>
        <w:t xml:space="preserve"> </w:t>
      </w:r>
      <w:r w:rsidRPr="006366CF">
        <w:rPr>
          <w:rStyle w:val="Grietas"/>
          <w:color w:val="000000"/>
        </w:rPr>
        <w:t>priešrinkiminis</w:t>
      </w:r>
      <w:r w:rsidRPr="006366CF">
        <w:rPr>
          <w:color w:val="000000"/>
        </w:rPr>
        <w:t>,</w:t>
      </w:r>
      <w:r>
        <w:rPr>
          <w:color w:val="000000"/>
        </w:rPr>
        <w:t xml:space="preserve"> </w:t>
      </w:r>
      <w:r w:rsidRPr="006366CF">
        <w:rPr>
          <w:rStyle w:val="Grietas"/>
          <w:color w:val="000000"/>
        </w:rPr>
        <w:t>porinkiminis</w:t>
      </w:r>
      <w:r>
        <w:rPr>
          <w:color w:val="000000"/>
        </w:rPr>
        <w:t xml:space="preserve"> </w:t>
      </w:r>
      <w:r w:rsidRPr="006366CF">
        <w:rPr>
          <w:color w:val="000000"/>
        </w:rPr>
        <w:t>vertintini kaip galimi.</w:t>
      </w:r>
    </w:p>
    <w:p w14:paraId="55B780AA" w14:textId="688FDD26" w:rsidR="006366CF" w:rsidRPr="006366CF" w:rsidRDefault="006366CF" w:rsidP="00AB54D9">
      <w:pPr>
        <w:pStyle w:val="prastasiniatinklio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6366CF">
        <w:rPr>
          <w:color w:val="000000"/>
        </w:rPr>
        <w:t>Taigi su rinkimais susiję dalykai gali būti nusakyti priesagos -</w:t>
      </w:r>
      <w:proofErr w:type="spellStart"/>
      <w:r w:rsidRPr="006366CF">
        <w:rPr>
          <w:rStyle w:val="Emfaz"/>
          <w:color w:val="000000"/>
        </w:rPr>
        <w:t>inis</w:t>
      </w:r>
      <w:proofErr w:type="spellEnd"/>
      <w:r w:rsidRPr="006366CF">
        <w:rPr>
          <w:color w:val="000000"/>
        </w:rPr>
        <w:t> vediniais, pvz.: </w:t>
      </w:r>
      <w:r w:rsidRPr="006366CF">
        <w:rPr>
          <w:rStyle w:val="Grietas"/>
          <w:color w:val="000000"/>
        </w:rPr>
        <w:t>priešrinkiminis laikotarpis</w:t>
      </w:r>
      <w:r w:rsidRPr="006366CF">
        <w:rPr>
          <w:color w:val="000000"/>
        </w:rPr>
        <w:t>,</w:t>
      </w:r>
      <w:r>
        <w:rPr>
          <w:color w:val="000000"/>
        </w:rPr>
        <w:t xml:space="preserve"> </w:t>
      </w:r>
      <w:r w:rsidRPr="006366CF">
        <w:rPr>
          <w:rStyle w:val="Grietas"/>
          <w:color w:val="000000"/>
        </w:rPr>
        <w:t>rinkiminiai pažadai</w:t>
      </w:r>
      <w:r w:rsidRPr="006366CF">
        <w:rPr>
          <w:color w:val="000000"/>
        </w:rPr>
        <w:t>,</w:t>
      </w:r>
      <w:r>
        <w:rPr>
          <w:rStyle w:val="Grietas"/>
          <w:color w:val="000000"/>
        </w:rPr>
        <w:t xml:space="preserve"> </w:t>
      </w:r>
      <w:r w:rsidRPr="006366CF">
        <w:rPr>
          <w:rStyle w:val="Grietas"/>
          <w:color w:val="000000"/>
        </w:rPr>
        <w:t>rinkiminė kalba</w:t>
      </w:r>
      <w:r w:rsidRPr="006366CF">
        <w:rPr>
          <w:color w:val="000000"/>
        </w:rPr>
        <w:t>,</w:t>
      </w:r>
      <w:r>
        <w:rPr>
          <w:color w:val="000000"/>
        </w:rPr>
        <w:t xml:space="preserve"> </w:t>
      </w:r>
      <w:r w:rsidRPr="006366CF">
        <w:rPr>
          <w:rStyle w:val="Grietas"/>
          <w:color w:val="000000"/>
        </w:rPr>
        <w:t>porinkiminis elgesys</w:t>
      </w:r>
      <w:r w:rsidRPr="006366CF">
        <w:rPr>
          <w:color w:val="000000"/>
        </w:rPr>
        <w:t>.</w:t>
      </w:r>
      <w:r w:rsidRPr="006366CF">
        <w:rPr>
          <w:color w:val="000000"/>
        </w:rPr>
        <w:br/>
        <w:t>Tačiau atkreiptinas dėmesys, kad termininiuose junginiuose vartojamas nusakomasis kilmininkas, pvz.: </w:t>
      </w:r>
      <w:r w:rsidRPr="006366CF">
        <w:rPr>
          <w:rStyle w:val="Grietas"/>
          <w:color w:val="000000"/>
        </w:rPr>
        <w:t>rinkimų apygarda</w:t>
      </w:r>
      <w:r w:rsidRPr="006366CF">
        <w:rPr>
          <w:color w:val="000000"/>
        </w:rPr>
        <w:t>,</w:t>
      </w:r>
      <w:r>
        <w:rPr>
          <w:color w:val="000000"/>
        </w:rPr>
        <w:t xml:space="preserve"> </w:t>
      </w:r>
      <w:r w:rsidRPr="006366CF">
        <w:rPr>
          <w:rStyle w:val="Grietas"/>
          <w:color w:val="000000"/>
        </w:rPr>
        <w:t>rinkimų apylinkė</w:t>
      </w:r>
      <w:r w:rsidRPr="006366CF">
        <w:rPr>
          <w:color w:val="000000"/>
        </w:rPr>
        <w:t>,</w:t>
      </w:r>
      <w:r>
        <w:rPr>
          <w:color w:val="000000"/>
        </w:rPr>
        <w:t xml:space="preserve"> </w:t>
      </w:r>
      <w:r w:rsidRPr="006366CF">
        <w:rPr>
          <w:rStyle w:val="Grietas"/>
          <w:color w:val="000000"/>
        </w:rPr>
        <w:t>rinkimų komisija</w:t>
      </w:r>
      <w:r w:rsidRPr="006366CF">
        <w:rPr>
          <w:color w:val="000000"/>
        </w:rPr>
        <w:t>,</w:t>
      </w:r>
      <w:r>
        <w:rPr>
          <w:color w:val="000000"/>
        </w:rPr>
        <w:t xml:space="preserve"> </w:t>
      </w:r>
      <w:r w:rsidRPr="006366CF">
        <w:rPr>
          <w:rStyle w:val="Grietas"/>
          <w:color w:val="000000"/>
        </w:rPr>
        <w:t>rinkimų programa</w:t>
      </w:r>
      <w:r w:rsidRPr="006366CF">
        <w:rPr>
          <w:color w:val="000000"/>
        </w:rPr>
        <w:t>.</w:t>
      </w:r>
    </w:p>
    <w:p w14:paraId="4090361F" w14:textId="6B63A020" w:rsidR="00913C91" w:rsidRDefault="0082249A" w:rsidP="00AB54D9">
      <w:pPr>
        <w:pStyle w:val="Betarp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</w:t>
      </w:r>
      <w:r w:rsidR="008B0CF5">
        <w:rPr>
          <w:rFonts w:ascii="Times New Roman" w:hAnsi="Times New Roman" w:cs="Times New Roman"/>
          <w:sz w:val="24"/>
          <w:szCs w:val="24"/>
        </w:rPr>
        <w:t>andidatai</w:t>
      </w:r>
      <w:r>
        <w:rPr>
          <w:rFonts w:ascii="Times New Roman" w:hAnsi="Times New Roman" w:cs="Times New Roman"/>
          <w:sz w:val="24"/>
          <w:szCs w:val="24"/>
        </w:rPr>
        <w:t xml:space="preserve"> į </w:t>
      </w:r>
      <w:r w:rsidR="006366CF">
        <w:rPr>
          <w:rFonts w:ascii="Times New Roman" w:hAnsi="Times New Roman" w:cs="Times New Roman"/>
          <w:sz w:val="24"/>
          <w:szCs w:val="24"/>
        </w:rPr>
        <w:t>merus</w:t>
      </w:r>
      <w:r>
        <w:rPr>
          <w:rFonts w:ascii="Times New Roman" w:hAnsi="Times New Roman" w:cs="Times New Roman"/>
          <w:sz w:val="24"/>
          <w:szCs w:val="24"/>
        </w:rPr>
        <w:t xml:space="preserve"> ar savivaldybių tarybas</w:t>
      </w:r>
      <w:r w:rsidR="008B0CF5">
        <w:rPr>
          <w:rFonts w:ascii="Times New Roman" w:hAnsi="Times New Roman" w:cs="Times New Roman"/>
          <w:sz w:val="24"/>
          <w:szCs w:val="24"/>
        </w:rPr>
        <w:t xml:space="preserve"> </w:t>
      </w:r>
      <w:r w:rsidR="0041616F">
        <w:rPr>
          <w:rFonts w:ascii="Times New Roman" w:hAnsi="Times New Roman" w:cs="Times New Roman"/>
          <w:sz w:val="24"/>
          <w:szCs w:val="24"/>
        </w:rPr>
        <w:t>ne</w:t>
      </w:r>
      <w:r w:rsidR="008B0CF5">
        <w:rPr>
          <w:rFonts w:ascii="Times New Roman" w:hAnsi="Times New Roman" w:cs="Times New Roman"/>
          <w:sz w:val="24"/>
          <w:szCs w:val="24"/>
        </w:rPr>
        <w:t>turi teis</w:t>
      </w:r>
      <w:r w:rsidR="0041616F">
        <w:rPr>
          <w:rFonts w:ascii="Times New Roman" w:hAnsi="Times New Roman" w:cs="Times New Roman"/>
          <w:sz w:val="24"/>
          <w:szCs w:val="24"/>
        </w:rPr>
        <w:t>ės</w:t>
      </w:r>
      <w:r w:rsidR="008B0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E4D" w:rsidRPr="003F0E4D">
        <w:rPr>
          <w:rFonts w:ascii="Times New Roman" w:hAnsi="Times New Roman" w:cs="Times New Roman"/>
          <w:bCs/>
          <w:i/>
          <w:iCs/>
          <w:sz w:val="24"/>
          <w:szCs w:val="24"/>
        </w:rPr>
        <w:t>išstoti</w:t>
      </w:r>
      <w:r w:rsidR="003F0E4D" w:rsidRPr="0041616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64855">
        <w:rPr>
          <w:rFonts w:ascii="Times New Roman" w:hAnsi="Times New Roman" w:cs="Times New Roman"/>
          <w:bCs/>
          <w:iCs/>
          <w:sz w:val="24"/>
          <w:szCs w:val="24"/>
        </w:rPr>
        <w:t>užtat</w:t>
      </w:r>
      <w:r w:rsidR="0041616F" w:rsidRPr="0041616F">
        <w:rPr>
          <w:rFonts w:ascii="Times New Roman" w:hAnsi="Times New Roman" w:cs="Times New Roman"/>
          <w:bCs/>
          <w:iCs/>
          <w:sz w:val="24"/>
          <w:szCs w:val="24"/>
        </w:rPr>
        <w:t xml:space="preserve"> gali</w:t>
      </w:r>
      <w:r w:rsidR="003F0E4D" w:rsidRPr="004161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CF5">
        <w:rPr>
          <w:rFonts w:ascii="Times New Roman" w:hAnsi="Times New Roman" w:cs="Times New Roman"/>
          <w:b/>
          <w:bCs/>
          <w:sz w:val="24"/>
          <w:szCs w:val="24"/>
        </w:rPr>
        <w:t>prisistatyti</w:t>
      </w:r>
      <w:r w:rsidR="008B0CF5" w:rsidRPr="006F1C87">
        <w:rPr>
          <w:rFonts w:ascii="Times New Roman" w:hAnsi="Times New Roman" w:cs="Times New Roman"/>
          <w:bCs/>
          <w:sz w:val="24"/>
          <w:szCs w:val="24"/>
        </w:rPr>
        <w:t>,</w:t>
      </w:r>
      <w:r w:rsidR="008B0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E4D">
        <w:rPr>
          <w:rFonts w:ascii="Times New Roman" w:hAnsi="Times New Roman" w:cs="Times New Roman"/>
          <w:b/>
          <w:bCs/>
          <w:sz w:val="24"/>
          <w:szCs w:val="24"/>
        </w:rPr>
        <w:t>išdėstyti programą, išreikšti</w:t>
      </w:r>
      <w:r w:rsidR="008B0CF5">
        <w:rPr>
          <w:rFonts w:ascii="Times New Roman" w:hAnsi="Times New Roman" w:cs="Times New Roman"/>
          <w:b/>
          <w:bCs/>
          <w:sz w:val="24"/>
          <w:szCs w:val="24"/>
        </w:rPr>
        <w:t xml:space="preserve"> savo nuomonę</w:t>
      </w:r>
      <w:r w:rsidR="008B0CF5">
        <w:rPr>
          <w:rFonts w:ascii="Times New Roman" w:hAnsi="Times New Roman" w:cs="Times New Roman"/>
          <w:sz w:val="24"/>
          <w:szCs w:val="24"/>
        </w:rPr>
        <w:t xml:space="preserve">, </w:t>
      </w:r>
      <w:r w:rsidR="003F0E4D" w:rsidRPr="006F1C87">
        <w:rPr>
          <w:rFonts w:ascii="Times New Roman" w:hAnsi="Times New Roman" w:cs="Times New Roman"/>
          <w:b/>
          <w:sz w:val="24"/>
          <w:szCs w:val="24"/>
        </w:rPr>
        <w:t>kalbėti</w:t>
      </w:r>
      <w:r w:rsidR="008B0CF5" w:rsidRPr="006F1C87">
        <w:rPr>
          <w:rFonts w:ascii="Times New Roman" w:hAnsi="Times New Roman" w:cs="Times New Roman"/>
          <w:bCs/>
          <w:sz w:val="24"/>
          <w:szCs w:val="24"/>
        </w:rPr>
        <w:t>,</w:t>
      </w:r>
      <w:r w:rsidR="008B0CF5">
        <w:rPr>
          <w:rFonts w:ascii="Times New Roman" w:hAnsi="Times New Roman" w:cs="Times New Roman"/>
          <w:b/>
          <w:bCs/>
          <w:sz w:val="24"/>
          <w:szCs w:val="24"/>
        </w:rPr>
        <w:t xml:space="preserve"> tarti žodį</w:t>
      </w:r>
      <w:r w:rsidR="008B0CF5">
        <w:rPr>
          <w:rFonts w:ascii="Times New Roman" w:hAnsi="Times New Roman" w:cs="Times New Roman"/>
          <w:sz w:val="24"/>
          <w:szCs w:val="24"/>
        </w:rPr>
        <w:t>.</w:t>
      </w:r>
      <w:r w:rsidR="003F0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9142E" w14:textId="26271DEA" w:rsidR="008B0CF5" w:rsidRPr="006F1C87" w:rsidRDefault="006F1C87" w:rsidP="00AB54D9">
      <w:pPr>
        <w:pStyle w:val="Betarp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87">
        <w:rPr>
          <w:rStyle w:val="Grietas"/>
          <w:rFonts w:ascii="Times New Roman" w:hAnsi="Times New Roman" w:cs="Times New Roman"/>
          <w:b w:val="0"/>
          <w:sz w:val="24"/>
          <w:szCs w:val="24"/>
        </w:rPr>
        <w:t>Eidami į rinkimus j</w:t>
      </w:r>
      <w:r w:rsidR="0082249A" w:rsidRPr="006F1C87">
        <w:rPr>
          <w:rStyle w:val="Grietas"/>
          <w:rFonts w:ascii="Times New Roman" w:hAnsi="Times New Roman" w:cs="Times New Roman"/>
          <w:b w:val="0"/>
          <w:sz w:val="24"/>
          <w:szCs w:val="24"/>
        </w:rPr>
        <w:t>ie</w:t>
      </w:r>
      <w:r w:rsidR="003F0E4D" w:rsidRPr="006F1C87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privalo</w:t>
      </w:r>
      <w:r w:rsidR="008B0CF5" w:rsidRPr="006F1C87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 w:rsidR="008B0CF5" w:rsidRPr="006F1C87">
        <w:rPr>
          <w:rStyle w:val="Grietas"/>
          <w:rFonts w:ascii="Times New Roman" w:hAnsi="Times New Roman" w:cs="Times New Roman"/>
          <w:b w:val="0"/>
          <w:sz w:val="24"/>
          <w:szCs w:val="24"/>
        </w:rPr>
        <w:t>jausti atsakomybę</w:t>
      </w:r>
      <w:r w:rsidR="008B0CF5" w:rsidRPr="006F1C87">
        <w:rPr>
          <w:rStyle w:val="Grietas"/>
          <w:rFonts w:ascii="Times New Roman" w:hAnsi="Times New Roman" w:cs="Times New Roman"/>
          <w:sz w:val="24"/>
          <w:szCs w:val="24"/>
        </w:rPr>
        <w:t xml:space="preserve"> rinkėjams </w:t>
      </w:r>
      <w:r w:rsidR="008B0CF5" w:rsidRPr="006F1C87">
        <w:rPr>
          <w:rFonts w:ascii="Times New Roman" w:hAnsi="Times New Roman" w:cs="Times New Roman"/>
          <w:sz w:val="24"/>
          <w:szCs w:val="24"/>
        </w:rPr>
        <w:t>(</w:t>
      </w:r>
      <w:r w:rsidR="003F0E4D" w:rsidRPr="006F1C87">
        <w:rPr>
          <w:rFonts w:ascii="Times New Roman" w:hAnsi="Times New Roman" w:cs="Times New Roman"/>
          <w:sz w:val="24"/>
          <w:szCs w:val="24"/>
        </w:rPr>
        <w:t xml:space="preserve">o </w:t>
      </w:r>
      <w:r w:rsidR="008B0CF5" w:rsidRPr="006F1C87">
        <w:rPr>
          <w:rFonts w:ascii="Times New Roman" w:hAnsi="Times New Roman" w:cs="Times New Roman"/>
          <w:sz w:val="24"/>
          <w:szCs w:val="24"/>
        </w:rPr>
        <w:t>ne</w:t>
      </w:r>
      <w:r w:rsidR="008B0CF5" w:rsidRPr="006F1C87">
        <w:rPr>
          <w:rStyle w:val="Grietas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0CF5" w:rsidRPr="006F1C87">
        <w:rPr>
          <w:rStyle w:val="Grietas"/>
          <w:rFonts w:ascii="Times New Roman" w:hAnsi="Times New Roman" w:cs="Times New Roman"/>
          <w:b w:val="0"/>
          <w:i/>
          <w:iCs/>
          <w:sz w:val="24"/>
          <w:szCs w:val="24"/>
        </w:rPr>
        <w:t>prieš rinkėjus</w:t>
      </w:r>
      <w:r w:rsidR="008B0CF5" w:rsidRPr="006F1C87">
        <w:rPr>
          <w:rFonts w:ascii="Times New Roman" w:hAnsi="Times New Roman" w:cs="Times New Roman"/>
          <w:sz w:val="24"/>
          <w:szCs w:val="24"/>
        </w:rPr>
        <w:t>)</w:t>
      </w:r>
      <w:r w:rsidR="003F0E4D" w:rsidRPr="006F1C87">
        <w:rPr>
          <w:rFonts w:ascii="Times New Roman" w:hAnsi="Times New Roman" w:cs="Times New Roman"/>
          <w:sz w:val="24"/>
          <w:szCs w:val="24"/>
        </w:rPr>
        <w:t xml:space="preserve">, </w:t>
      </w:r>
      <w:r w:rsidR="008B0CF5" w:rsidRPr="006F1C87">
        <w:rPr>
          <w:rFonts w:ascii="Times New Roman" w:hAnsi="Times New Roman" w:cs="Times New Roman"/>
          <w:sz w:val="24"/>
          <w:szCs w:val="24"/>
        </w:rPr>
        <w:t xml:space="preserve">įsipareigoja </w:t>
      </w:r>
      <w:r w:rsidRPr="006F1C87">
        <w:rPr>
          <w:rFonts w:ascii="Times New Roman" w:hAnsi="Times New Roman" w:cs="Times New Roman"/>
          <w:sz w:val="24"/>
          <w:szCs w:val="24"/>
        </w:rPr>
        <w:t>irgi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CF5" w:rsidRPr="006F1C87">
        <w:rPr>
          <w:rFonts w:ascii="Times New Roman" w:hAnsi="Times New Roman" w:cs="Times New Roman"/>
          <w:b/>
          <w:sz w:val="24"/>
          <w:szCs w:val="24"/>
        </w:rPr>
        <w:t>rinkėjams</w:t>
      </w:r>
      <w:r w:rsidR="008B0CF5" w:rsidRPr="006F1C87">
        <w:rPr>
          <w:rFonts w:ascii="Times New Roman" w:hAnsi="Times New Roman" w:cs="Times New Roman"/>
          <w:sz w:val="24"/>
          <w:szCs w:val="24"/>
        </w:rPr>
        <w:t xml:space="preserve">, </w:t>
      </w:r>
      <w:r w:rsidR="003F0E4D" w:rsidRPr="006F1C87">
        <w:rPr>
          <w:rFonts w:ascii="Times New Roman" w:hAnsi="Times New Roman" w:cs="Times New Roman"/>
          <w:sz w:val="24"/>
          <w:szCs w:val="24"/>
        </w:rPr>
        <w:t xml:space="preserve">o </w:t>
      </w:r>
      <w:r w:rsidR="008B0CF5" w:rsidRPr="006F1C87">
        <w:rPr>
          <w:rFonts w:ascii="Times New Roman" w:hAnsi="Times New Roman" w:cs="Times New Roman"/>
          <w:sz w:val="24"/>
          <w:szCs w:val="24"/>
        </w:rPr>
        <w:t xml:space="preserve">ne </w:t>
      </w:r>
      <w:r w:rsidR="008B0CF5" w:rsidRPr="006F1C87">
        <w:rPr>
          <w:rFonts w:ascii="Times New Roman" w:hAnsi="Times New Roman" w:cs="Times New Roman"/>
          <w:i/>
          <w:sz w:val="24"/>
          <w:szCs w:val="24"/>
        </w:rPr>
        <w:t>prieš rinkėjus</w:t>
      </w:r>
      <w:r w:rsidR="008B0CF5" w:rsidRPr="006F1C87">
        <w:rPr>
          <w:rStyle w:val="highlight"/>
          <w:rFonts w:ascii="Times New Roman" w:hAnsi="Times New Roman" w:cs="Times New Roman"/>
          <w:bCs/>
          <w:sz w:val="24"/>
          <w:szCs w:val="24"/>
        </w:rPr>
        <w:t>.</w:t>
      </w:r>
      <w:r w:rsidR="003F0E4D" w:rsidRPr="006F1C87">
        <w:rPr>
          <w:rStyle w:val="highlight"/>
          <w:rFonts w:ascii="Times New Roman" w:hAnsi="Times New Roman" w:cs="Times New Roman"/>
          <w:bCs/>
          <w:sz w:val="24"/>
          <w:szCs w:val="24"/>
        </w:rPr>
        <w:t xml:space="preserve"> </w:t>
      </w:r>
      <w:r w:rsidR="00913C91">
        <w:rPr>
          <w:rFonts w:ascii="Times New Roman" w:hAnsi="Times New Roman" w:cs="Times New Roman"/>
          <w:b/>
          <w:sz w:val="24"/>
          <w:szCs w:val="24"/>
        </w:rPr>
        <w:t>R</w:t>
      </w:r>
      <w:r w:rsidR="00913C91" w:rsidRPr="006F1C87">
        <w:rPr>
          <w:rFonts w:ascii="Times New Roman" w:hAnsi="Times New Roman" w:cs="Times New Roman"/>
          <w:b/>
          <w:sz w:val="24"/>
          <w:szCs w:val="24"/>
        </w:rPr>
        <w:t>inkėjams</w:t>
      </w:r>
      <w:r w:rsidR="00913C91" w:rsidRPr="006F1C87">
        <w:rPr>
          <w:rFonts w:ascii="Times New Roman" w:hAnsi="Times New Roman" w:cs="Times New Roman"/>
          <w:sz w:val="24"/>
          <w:szCs w:val="24"/>
        </w:rPr>
        <w:t>,</w:t>
      </w:r>
      <w:r w:rsidR="00913C91" w:rsidRPr="006F1C87">
        <w:rPr>
          <w:rFonts w:ascii="Times New Roman" w:hAnsi="Times New Roman" w:cs="Times New Roman"/>
          <w:b/>
          <w:sz w:val="24"/>
          <w:szCs w:val="24"/>
        </w:rPr>
        <w:t xml:space="preserve"> Lietuvos žmonėms</w:t>
      </w:r>
      <w:r w:rsidR="00913C91" w:rsidRPr="006F1C87">
        <w:rPr>
          <w:rFonts w:ascii="Times New Roman" w:hAnsi="Times New Roman" w:cs="Times New Roman"/>
          <w:sz w:val="24"/>
          <w:szCs w:val="24"/>
        </w:rPr>
        <w:t xml:space="preserve"> (</w:t>
      </w:r>
      <w:r w:rsidR="00913C91">
        <w:rPr>
          <w:rFonts w:ascii="Times New Roman" w:hAnsi="Times New Roman" w:cs="Times New Roman"/>
          <w:sz w:val="24"/>
          <w:szCs w:val="24"/>
        </w:rPr>
        <w:t xml:space="preserve">o </w:t>
      </w:r>
      <w:r w:rsidR="00913C91" w:rsidRPr="006F1C87">
        <w:rPr>
          <w:rFonts w:ascii="Times New Roman" w:hAnsi="Times New Roman" w:cs="Times New Roman"/>
          <w:sz w:val="24"/>
          <w:szCs w:val="24"/>
        </w:rPr>
        <w:t xml:space="preserve">ne </w:t>
      </w:r>
      <w:r w:rsidR="00913C91" w:rsidRPr="006F1C87">
        <w:rPr>
          <w:rFonts w:ascii="Times New Roman" w:hAnsi="Times New Roman" w:cs="Times New Roman"/>
          <w:i/>
          <w:sz w:val="24"/>
          <w:szCs w:val="24"/>
        </w:rPr>
        <w:t>prieš rinkėjus, prieš Lietuvos žmones</w:t>
      </w:r>
      <w:r w:rsidR="00913C91" w:rsidRPr="006F1C87">
        <w:rPr>
          <w:rFonts w:ascii="Times New Roman" w:hAnsi="Times New Roman" w:cs="Times New Roman"/>
          <w:sz w:val="24"/>
          <w:szCs w:val="24"/>
        </w:rPr>
        <w:t>)</w:t>
      </w:r>
      <w:r w:rsidR="00913C91">
        <w:rPr>
          <w:rFonts w:ascii="Times New Roman" w:hAnsi="Times New Roman" w:cs="Times New Roman"/>
          <w:sz w:val="24"/>
          <w:szCs w:val="24"/>
        </w:rPr>
        <w:t xml:space="preserve"> </w:t>
      </w:r>
      <w:r w:rsidR="00913C91">
        <w:rPr>
          <w:rStyle w:val="highlight"/>
          <w:rFonts w:ascii="Times New Roman" w:hAnsi="Times New Roman" w:cs="Times New Roman"/>
          <w:bCs/>
          <w:sz w:val="24"/>
          <w:szCs w:val="24"/>
        </w:rPr>
        <w:t>i</w:t>
      </w:r>
      <w:r w:rsidR="003F0E4D" w:rsidRPr="006F1C87">
        <w:rPr>
          <w:rStyle w:val="highlight"/>
          <w:rFonts w:ascii="Times New Roman" w:hAnsi="Times New Roman" w:cs="Times New Roman"/>
          <w:bCs/>
          <w:sz w:val="24"/>
          <w:szCs w:val="24"/>
        </w:rPr>
        <w:t>šrinkti</w:t>
      </w:r>
      <w:r>
        <w:rPr>
          <w:rStyle w:val="highlight"/>
          <w:rFonts w:ascii="Times New Roman" w:hAnsi="Times New Roman" w:cs="Times New Roman"/>
          <w:bCs/>
          <w:sz w:val="24"/>
          <w:szCs w:val="24"/>
        </w:rPr>
        <w:t>eji</w:t>
      </w:r>
      <w:r w:rsidR="003F0E4D" w:rsidRPr="006F1C87">
        <w:rPr>
          <w:rStyle w:val="highlight"/>
          <w:rFonts w:ascii="Times New Roman" w:hAnsi="Times New Roman" w:cs="Times New Roman"/>
          <w:bCs/>
          <w:sz w:val="24"/>
          <w:szCs w:val="24"/>
        </w:rPr>
        <w:t xml:space="preserve"> į valdžią </w:t>
      </w:r>
      <w:r w:rsidR="008B0CF5" w:rsidRPr="006F1C87">
        <w:rPr>
          <w:rFonts w:ascii="Times New Roman" w:hAnsi="Times New Roman" w:cs="Times New Roman"/>
          <w:sz w:val="24"/>
          <w:szCs w:val="24"/>
        </w:rPr>
        <w:t xml:space="preserve">turi atsiskaityti </w:t>
      </w:r>
      <w:r w:rsidR="0082249A" w:rsidRPr="006F1C87">
        <w:rPr>
          <w:rFonts w:ascii="Times New Roman" w:hAnsi="Times New Roman" w:cs="Times New Roman"/>
          <w:sz w:val="24"/>
          <w:szCs w:val="24"/>
        </w:rPr>
        <w:t>už nuveiktus darbus</w:t>
      </w:r>
      <w:r w:rsidR="00913C91">
        <w:rPr>
          <w:rFonts w:ascii="Times New Roman" w:hAnsi="Times New Roman" w:cs="Times New Roman"/>
          <w:sz w:val="24"/>
          <w:szCs w:val="24"/>
        </w:rPr>
        <w:t>.</w:t>
      </w:r>
      <w:r w:rsidR="0082249A" w:rsidRPr="006F1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E7CE2" w14:textId="2609AA3E" w:rsidR="004D2128" w:rsidRDefault="004D2128" w:rsidP="00AB54D9">
      <w:pPr>
        <w:pStyle w:val="Betarp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E9F719A" w14:textId="77777777" w:rsidR="004D2128" w:rsidRPr="008572C8" w:rsidRDefault="004D2128" w:rsidP="00AB54D9">
      <w:pPr>
        <w:pStyle w:val="Antrat2"/>
        <w:spacing w:before="0" w:beforeAutospacing="0" w:after="120" w:afterAutospacing="0"/>
        <w:rPr>
          <w:rStyle w:val="Emfaz"/>
          <w:bCs w:val="0"/>
          <w:i w:val="0"/>
          <w:iCs w:val="0"/>
          <w:sz w:val="24"/>
          <w:szCs w:val="24"/>
        </w:rPr>
      </w:pPr>
      <w:r w:rsidRPr="008572C8">
        <w:rPr>
          <w:rStyle w:val="Emfaz"/>
          <w:bCs w:val="0"/>
          <w:i w:val="0"/>
          <w:iCs w:val="0"/>
          <w:sz w:val="24"/>
          <w:szCs w:val="24"/>
        </w:rPr>
        <w:t>Parengta pagal VLKK Konsultacijų banką</w:t>
      </w:r>
    </w:p>
    <w:p w14:paraId="15D5E1C3" w14:textId="4CCB12BD" w:rsidR="004D2128" w:rsidRDefault="006366CF" w:rsidP="00AB54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2022-12-05</w:t>
      </w:r>
    </w:p>
    <w:p w14:paraId="4942ADE3" w14:textId="77777777" w:rsidR="004D2128" w:rsidRDefault="004D2128" w:rsidP="004D2128">
      <w:pPr>
        <w:autoSpaceDE w:val="0"/>
        <w:autoSpaceDN w:val="0"/>
        <w:adjustRightInd w:val="0"/>
        <w:spacing w:after="0" w:line="360" w:lineRule="auto"/>
        <w:rPr>
          <w:rFonts w:ascii="Times New Roman" w:eastAsia="Palemonas" w:hAnsi="Times New Roman" w:cs="Times New Roman"/>
          <w:sz w:val="24"/>
          <w:szCs w:val="24"/>
        </w:rPr>
      </w:pPr>
    </w:p>
    <w:p w14:paraId="5BD4D294" w14:textId="77777777" w:rsidR="004D2128" w:rsidRDefault="004D2128" w:rsidP="000B32A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EB4EC" w14:textId="77777777" w:rsidR="00913C91" w:rsidRDefault="00913C91" w:rsidP="000B32A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FB3C6" w14:textId="339C7A66" w:rsidR="00290EE2" w:rsidRPr="00285804" w:rsidRDefault="00290EE2" w:rsidP="000B32A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0EE2" w:rsidRPr="00285804" w:rsidSect="00AB54D9">
      <w:pgSz w:w="11906" w:h="16838"/>
      <w:pgMar w:top="1701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emonas">
    <w:altName w:val="Cambria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D3"/>
    <w:rsid w:val="00064855"/>
    <w:rsid w:val="000B32A3"/>
    <w:rsid w:val="00123A93"/>
    <w:rsid w:val="001418F7"/>
    <w:rsid w:val="00285804"/>
    <w:rsid w:val="00290EE2"/>
    <w:rsid w:val="003F0E4D"/>
    <w:rsid w:val="0041616F"/>
    <w:rsid w:val="004D2128"/>
    <w:rsid w:val="00533387"/>
    <w:rsid w:val="00585569"/>
    <w:rsid w:val="006366CF"/>
    <w:rsid w:val="006F1C87"/>
    <w:rsid w:val="0082249A"/>
    <w:rsid w:val="008B0CF5"/>
    <w:rsid w:val="00913C91"/>
    <w:rsid w:val="009B5CF1"/>
    <w:rsid w:val="00A951D3"/>
    <w:rsid w:val="00AA51F5"/>
    <w:rsid w:val="00AB54D9"/>
    <w:rsid w:val="00B1763A"/>
    <w:rsid w:val="00C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94B7"/>
  <w15:chartTrackingRefBased/>
  <w15:docId w15:val="{A18FCD2F-DBED-411F-964D-91576DDB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2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link w:val="Antrat2Diagrama"/>
    <w:uiPriority w:val="9"/>
    <w:qFormat/>
    <w:rsid w:val="00CF2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CF200B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CF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CF200B"/>
    <w:rPr>
      <w:i/>
      <w:iCs/>
    </w:rPr>
  </w:style>
  <w:style w:type="character" w:styleId="Grietas">
    <w:name w:val="Strong"/>
    <w:basedOn w:val="Numatytasispastraiposriftas"/>
    <w:uiPriority w:val="22"/>
    <w:qFormat/>
    <w:rsid w:val="00CF200B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2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290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8B0CF5"/>
    <w:pPr>
      <w:spacing w:after="0" w:line="240" w:lineRule="auto"/>
    </w:pPr>
  </w:style>
  <w:style w:type="character" w:customStyle="1" w:styleId="highlight">
    <w:name w:val="highlight"/>
    <w:basedOn w:val="Numatytasispastraiposriftas"/>
    <w:rsid w:val="008B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Baškevičienė</cp:lastModifiedBy>
  <cp:revision>3</cp:revision>
  <dcterms:created xsi:type="dcterms:W3CDTF">2022-12-10T23:32:00Z</dcterms:created>
  <dcterms:modified xsi:type="dcterms:W3CDTF">2022-12-18T18:03:00Z</dcterms:modified>
</cp:coreProperties>
</file>