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769" w14:textId="77777777" w:rsidR="008E1862" w:rsidRPr="0086423A" w:rsidRDefault="00061FEF" w:rsidP="00C14C4F">
      <w:pPr>
        <w:spacing w:after="120"/>
        <w:jc w:val="center"/>
        <w:rPr>
          <w:b/>
        </w:rPr>
      </w:pPr>
      <w:r w:rsidRPr="0086423A">
        <w:rPr>
          <w:b/>
        </w:rPr>
        <w:t>NERINGOS SAVIVALDYBĖS ADMINISTRACIJOS</w:t>
      </w:r>
    </w:p>
    <w:p w14:paraId="39759795" w14:textId="288ED884" w:rsidR="00B232AC" w:rsidRPr="0086423A" w:rsidRDefault="003319DE" w:rsidP="00C14C4F">
      <w:pPr>
        <w:spacing w:after="120"/>
        <w:jc w:val="center"/>
        <w:rPr>
          <w:b/>
        </w:rPr>
      </w:pPr>
      <w:r w:rsidRPr="0086423A">
        <w:rPr>
          <w:b/>
        </w:rPr>
        <w:t>ŠVIETIMO SKYRIAUS</w:t>
      </w:r>
    </w:p>
    <w:p w14:paraId="6F45110F" w14:textId="2DDDBE4B" w:rsidR="00061FEF" w:rsidRPr="0086423A" w:rsidRDefault="00061FEF" w:rsidP="00C14C4F">
      <w:pPr>
        <w:spacing w:after="120"/>
        <w:jc w:val="center"/>
        <w:rPr>
          <w:b/>
        </w:rPr>
      </w:pPr>
    </w:p>
    <w:p w14:paraId="47AC55CC" w14:textId="7D0E5299" w:rsidR="00DB1DF5" w:rsidRPr="0086423A" w:rsidRDefault="001461B0" w:rsidP="00C14C4F">
      <w:pPr>
        <w:spacing w:after="120"/>
        <w:jc w:val="center"/>
        <w:rPr>
          <w:b/>
          <w:bCs/>
        </w:rPr>
      </w:pPr>
      <w:r w:rsidRPr="0086423A">
        <w:rPr>
          <w:b/>
          <w:bCs/>
        </w:rPr>
        <w:t>202</w:t>
      </w:r>
      <w:r w:rsidR="00300831">
        <w:rPr>
          <w:b/>
          <w:bCs/>
        </w:rPr>
        <w:t>3</w:t>
      </w:r>
      <w:r w:rsidR="00DB1DF5" w:rsidRPr="0086423A">
        <w:rPr>
          <w:b/>
          <w:bCs/>
        </w:rPr>
        <w:t xml:space="preserve"> METŲ VEIKLOS PLANA</w:t>
      </w:r>
      <w:r w:rsidR="00E25DC8" w:rsidRPr="0086423A">
        <w:rPr>
          <w:b/>
          <w:bCs/>
        </w:rPr>
        <w:t>S</w:t>
      </w:r>
    </w:p>
    <w:p w14:paraId="6BE841CB" w14:textId="77777777" w:rsidR="00F77A2E" w:rsidRPr="0086423A" w:rsidRDefault="00F77A2E" w:rsidP="00C14C4F">
      <w:pPr>
        <w:spacing w:after="120"/>
        <w:jc w:val="center"/>
        <w:rPr>
          <w:b/>
          <w:i/>
        </w:rPr>
      </w:pPr>
    </w:p>
    <w:p w14:paraId="59F18C99" w14:textId="6B7F6CA5" w:rsidR="00EC7984" w:rsidRPr="0086423A" w:rsidRDefault="00344723" w:rsidP="00EC7984">
      <w:pPr>
        <w:spacing w:after="40"/>
        <w:jc w:val="center"/>
        <w:rPr>
          <w:b/>
          <w:i/>
        </w:rPr>
      </w:pPr>
      <w:r w:rsidRPr="0086423A">
        <w:rPr>
          <w:b/>
          <w:i/>
        </w:rPr>
        <w:t>Veiklos kontekstas</w:t>
      </w:r>
    </w:p>
    <w:p w14:paraId="5A27BE15" w14:textId="3D5C69B3" w:rsidR="001461B0" w:rsidRPr="0086423A" w:rsidRDefault="001461B0" w:rsidP="00EC7984">
      <w:pPr>
        <w:spacing w:after="40"/>
        <w:ind w:firstLine="426"/>
        <w:jc w:val="both"/>
      </w:pPr>
      <w:r w:rsidRPr="0086423A">
        <w:t xml:space="preserve">Švietimo skyrius yra Neringos savivaldybės (toliau – Savivaldybė) administracijos padalinys, atliekantis viešojo ir vidaus administravimo funkcijas. </w:t>
      </w:r>
      <w:r w:rsidRPr="0086423A">
        <w:rPr>
          <w:rFonts w:eastAsia="Calibri"/>
          <w:color w:val="000000" w:themeColor="text1"/>
        </w:rPr>
        <w:t>202</w:t>
      </w:r>
      <w:r w:rsidR="00300831">
        <w:rPr>
          <w:rFonts w:eastAsia="Calibri"/>
          <w:color w:val="000000" w:themeColor="text1"/>
        </w:rPr>
        <w:t>3</w:t>
      </w:r>
      <w:r w:rsidRPr="0086423A">
        <w:rPr>
          <w:rFonts w:eastAsia="Calibri"/>
          <w:color w:val="000000" w:themeColor="text1"/>
        </w:rPr>
        <w:t xml:space="preserve"> metais Švietimo skyriuje (toliau – </w:t>
      </w:r>
      <w:r w:rsidR="00344723" w:rsidRPr="0086423A">
        <w:rPr>
          <w:rFonts w:eastAsia="Calibri"/>
          <w:color w:val="000000" w:themeColor="text1"/>
        </w:rPr>
        <w:t>s</w:t>
      </w:r>
      <w:r w:rsidRPr="0086423A">
        <w:rPr>
          <w:rFonts w:eastAsia="Calibri"/>
          <w:color w:val="000000" w:themeColor="text1"/>
        </w:rPr>
        <w:t xml:space="preserve">kyrius) dirba 4 valstybės tarnautojai: švietimo skyriaus vedėjas ir trys vyriausieji specialistai (švietimo, sporto ir valstybinės kalbos tvarkytojas). </w:t>
      </w:r>
      <w:r w:rsidRPr="0086423A">
        <w:t xml:space="preserve"> Valstybės tarnautojai vykdo jiems pareigybės aprašymais ir skyriaus nuostatais pavestas funkcijas ir pareigas. </w:t>
      </w:r>
    </w:p>
    <w:p w14:paraId="41B418CD" w14:textId="77777777" w:rsidR="00DB1DF5" w:rsidRPr="0086423A" w:rsidRDefault="001461B0" w:rsidP="00EC7984">
      <w:pPr>
        <w:spacing w:after="40"/>
        <w:ind w:firstLine="426"/>
        <w:jc w:val="both"/>
        <w:rPr>
          <w:rStyle w:val="Grietas"/>
        </w:rPr>
      </w:pPr>
      <w:r w:rsidRPr="0086423A">
        <w:t>Skyriaus paskirtis – dalyvauti formuojant savivaldybės švietimo ir sporto politiką, teisės aktų nustatyta tvarka vykdyti švietimo, sporto viešąjį administravimą savivaldybės švietimo įstaigose, prižiūrėti kitų savivaldybės įstaigų, kuriose organizuojamas vaikų ir suaugusiųjų neformalusis švietimas, vaikų užimtumas, šios srities veiklą bei atlikti valstybinę (valstybės perduotą savivaldybei) funkciją – valstybinės kalbos vartojimo ir taisyklingumo kontrolę.</w:t>
      </w:r>
    </w:p>
    <w:p w14:paraId="35283CE7" w14:textId="1B39DAA6" w:rsidR="00244E0E" w:rsidRPr="0086423A" w:rsidRDefault="00344723" w:rsidP="00EC7984">
      <w:pPr>
        <w:spacing w:after="40"/>
        <w:ind w:firstLine="567"/>
        <w:jc w:val="both"/>
      </w:pPr>
      <w:r w:rsidRPr="0086423A">
        <w:t>Skyriaus veiklą, įgyvendinant valstybės švietimo ir sporto politiką, koordinuoja Švietimo, mokslo ir sporto ministerija, įgyvendinant valstybinės kalbos vartojimo ir taisyklingumo kontrolės funkciją – Valstybinė kalbos inspekcija prie Kultūros ministerijos.</w:t>
      </w:r>
    </w:p>
    <w:p w14:paraId="1585D106" w14:textId="77777777" w:rsidR="00F77A2E" w:rsidRPr="0086423A" w:rsidRDefault="00F77A2E" w:rsidP="00EC7984">
      <w:pPr>
        <w:spacing w:after="40"/>
        <w:jc w:val="both"/>
      </w:pPr>
    </w:p>
    <w:p w14:paraId="37C7EB42" w14:textId="16DD56ED" w:rsidR="00344723" w:rsidRPr="0086423A" w:rsidRDefault="00344723" w:rsidP="00EC7984">
      <w:pPr>
        <w:pStyle w:val="Antrat1"/>
        <w:keepLines w:val="0"/>
        <w:spacing w:before="0" w:after="40"/>
        <w:ind w:left="720"/>
        <w:jc w:val="center"/>
        <w:rPr>
          <w:rFonts w:ascii="Times New Roman" w:hAnsi="Times New Roman" w:cs="Times New Roman"/>
          <w:bCs w:val="0"/>
          <w:i/>
          <w:color w:val="auto"/>
          <w:sz w:val="24"/>
          <w:szCs w:val="24"/>
        </w:rPr>
      </w:pPr>
      <w:r w:rsidRPr="0086423A">
        <w:rPr>
          <w:rFonts w:ascii="Times New Roman" w:hAnsi="Times New Roman" w:cs="Times New Roman"/>
          <w:bCs w:val="0"/>
          <w:i/>
          <w:color w:val="auto"/>
          <w:sz w:val="24"/>
          <w:szCs w:val="24"/>
        </w:rPr>
        <w:t>Svarbiausi skyriaus uždaviniai</w:t>
      </w:r>
    </w:p>
    <w:p w14:paraId="0B991ADF" w14:textId="19F24F58" w:rsidR="00344723" w:rsidRPr="0086423A" w:rsidRDefault="00344723" w:rsidP="00EC7984">
      <w:pPr>
        <w:pStyle w:val="Pagrindinistekstas"/>
        <w:numPr>
          <w:ilvl w:val="1"/>
          <w:numId w:val="15"/>
        </w:numPr>
        <w:tabs>
          <w:tab w:val="left" w:pos="993"/>
        </w:tabs>
        <w:suppressAutoHyphens/>
        <w:spacing w:after="40"/>
        <w:ind w:left="0" w:firstLine="567"/>
        <w:rPr>
          <w:szCs w:val="24"/>
          <w:lang w:val="lt-LT"/>
        </w:rPr>
      </w:pPr>
      <w:r w:rsidRPr="0086423A">
        <w:rPr>
          <w:szCs w:val="24"/>
          <w:lang w:val="lt-LT"/>
        </w:rPr>
        <w:t xml:space="preserve"> įgyvendinti Lietuvos Respublikos įstatymus, Lietuvos Respublikos Vyriausybės nutarimus, Švietimo, mokslo ir sporto ministro, Kūno kultūros ir sporto departamento generalinio direktoriaus, Valstybinės kalbos komisijos viršininko įsakymus, Valstybinės lietuvių kalbos komisijos nutarimus, </w:t>
      </w:r>
      <w:r w:rsidR="000B081F">
        <w:rPr>
          <w:szCs w:val="24"/>
          <w:lang w:val="lt-LT"/>
        </w:rPr>
        <w:t>Savivaldybės t</w:t>
      </w:r>
      <w:r w:rsidRPr="0086423A">
        <w:rPr>
          <w:szCs w:val="24"/>
          <w:lang w:val="lt-LT"/>
        </w:rPr>
        <w:t xml:space="preserve">arybos sprendimus, </w:t>
      </w:r>
      <w:r w:rsidR="000B081F">
        <w:rPr>
          <w:szCs w:val="24"/>
          <w:lang w:val="lt-LT"/>
        </w:rPr>
        <w:t xml:space="preserve">Savivaldybės </w:t>
      </w:r>
      <w:r w:rsidRPr="0086423A">
        <w:rPr>
          <w:szCs w:val="24"/>
          <w:lang w:val="lt-LT"/>
        </w:rPr>
        <w:t xml:space="preserve">mero potvarkius, </w:t>
      </w:r>
      <w:r w:rsidR="000B081F">
        <w:rPr>
          <w:szCs w:val="24"/>
          <w:lang w:val="lt-LT"/>
        </w:rPr>
        <w:t>Savivaldybės a</w:t>
      </w:r>
      <w:r w:rsidRPr="0086423A">
        <w:rPr>
          <w:szCs w:val="24"/>
          <w:lang w:val="lt-LT"/>
        </w:rPr>
        <w:t>dministracijos direktoriaus įsakymus ir kitus teisės aktus, reglamentuojančius valstybinę švietimo, sporto bei valstybinės kalbos vartojimo politiką;</w:t>
      </w:r>
    </w:p>
    <w:p w14:paraId="0BA892F7" w14:textId="6F9D4EEF" w:rsidR="00344723" w:rsidRPr="0086423A" w:rsidRDefault="00344723" w:rsidP="00EC7984">
      <w:pPr>
        <w:pStyle w:val="Pagrindinistekstas"/>
        <w:numPr>
          <w:ilvl w:val="1"/>
          <w:numId w:val="15"/>
        </w:numPr>
        <w:tabs>
          <w:tab w:val="left" w:pos="993"/>
        </w:tabs>
        <w:suppressAutoHyphens/>
        <w:spacing w:after="40"/>
        <w:ind w:left="0" w:firstLine="567"/>
        <w:rPr>
          <w:szCs w:val="24"/>
          <w:lang w:val="lt-LT"/>
        </w:rPr>
      </w:pPr>
      <w:r w:rsidRPr="0086423A">
        <w:rPr>
          <w:szCs w:val="24"/>
          <w:lang w:val="lt-LT"/>
        </w:rPr>
        <w:t xml:space="preserve"> savivaldybės lygmenyje organizuoti, prižiūrėti ir tobulinti </w:t>
      </w:r>
      <w:r w:rsidR="000B081F">
        <w:rPr>
          <w:szCs w:val="24"/>
          <w:lang w:val="lt-LT"/>
        </w:rPr>
        <w:t>Savivaldybės t</w:t>
      </w:r>
      <w:r w:rsidRPr="0086423A">
        <w:rPr>
          <w:szCs w:val="24"/>
          <w:lang w:val="lt-LT"/>
        </w:rPr>
        <w:t xml:space="preserve">arybai pavaldžių įstaigų vykdomą ikimokyklinį ir priešmokyklinį vaikų ugdymą, </w:t>
      </w:r>
      <w:r w:rsidR="000B081F">
        <w:rPr>
          <w:szCs w:val="24"/>
          <w:lang w:val="lt-LT"/>
        </w:rPr>
        <w:t>mokinių</w:t>
      </w:r>
      <w:r w:rsidRPr="0086423A">
        <w:rPr>
          <w:szCs w:val="24"/>
          <w:lang w:val="lt-LT"/>
        </w:rPr>
        <w:t xml:space="preserve"> pradinį, pagrindinį ir vidurinį ugdymą, vaikų ir suaugusiųjų neformalųjį švietimą, vaikų užimtumą, švietimo bei sporto paslaugas teikiančių </w:t>
      </w:r>
      <w:r w:rsidR="000B081F">
        <w:rPr>
          <w:szCs w:val="24"/>
          <w:lang w:val="lt-LT"/>
        </w:rPr>
        <w:t>S</w:t>
      </w:r>
      <w:r w:rsidRPr="0086423A">
        <w:rPr>
          <w:szCs w:val="24"/>
          <w:lang w:val="lt-LT"/>
        </w:rPr>
        <w:t>avivaldybės įstaigų veiklą</w:t>
      </w:r>
      <w:r w:rsidR="000B081F">
        <w:rPr>
          <w:szCs w:val="24"/>
          <w:lang w:val="lt-LT"/>
        </w:rPr>
        <w:t>,</w:t>
      </w:r>
      <w:r w:rsidRPr="0086423A">
        <w:rPr>
          <w:szCs w:val="24"/>
          <w:lang w:val="lt-LT"/>
        </w:rPr>
        <w:t xml:space="preserve"> įgyvendinant bendruosius šalies ir savivaldybės politikos nuostatus, numatyti šių sričių strategiją;</w:t>
      </w:r>
    </w:p>
    <w:p w14:paraId="5D1AB8D0" w14:textId="77777777" w:rsidR="00344723" w:rsidRPr="0086423A" w:rsidRDefault="00344723" w:rsidP="00EC7984">
      <w:pPr>
        <w:pStyle w:val="Pagrindinistekstas"/>
        <w:numPr>
          <w:ilvl w:val="1"/>
          <w:numId w:val="15"/>
        </w:numPr>
        <w:tabs>
          <w:tab w:val="left" w:pos="993"/>
        </w:tabs>
        <w:suppressAutoHyphens/>
        <w:spacing w:after="40"/>
        <w:ind w:left="0" w:firstLine="567"/>
        <w:rPr>
          <w:szCs w:val="24"/>
          <w:lang w:val="lt-LT"/>
        </w:rPr>
      </w:pPr>
      <w:r w:rsidRPr="0086423A">
        <w:rPr>
          <w:szCs w:val="24"/>
          <w:lang w:val="lt-LT"/>
        </w:rPr>
        <w:t>kontroliuoti Neringos savivaldybės teritorijoje valstybinės kalbos vartojimą ir taisyklingumą, konsultuoti asmenis valstybinės kalbos vartojimo ir taisyklingumo klausimais, vykdyti valstybinės kalbos vartojimo ir taisyklingumo informacinę ir šviečiamąją veiklą;</w:t>
      </w:r>
    </w:p>
    <w:p w14:paraId="6530EE69" w14:textId="77777777" w:rsidR="00344723" w:rsidRPr="0086423A" w:rsidRDefault="00344723" w:rsidP="00EC7984">
      <w:pPr>
        <w:pStyle w:val="Pagrindinistekstas"/>
        <w:numPr>
          <w:ilvl w:val="1"/>
          <w:numId w:val="15"/>
        </w:numPr>
        <w:tabs>
          <w:tab w:val="left" w:pos="993"/>
        </w:tabs>
        <w:suppressAutoHyphens/>
        <w:spacing w:after="40"/>
        <w:ind w:left="0" w:firstLine="567"/>
        <w:rPr>
          <w:szCs w:val="24"/>
          <w:lang w:val="lt-LT"/>
        </w:rPr>
      </w:pPr>
      <w:r w:rsidRPr="0086423A">
        <w:rPr>
          <w:szCs w:val="24"/>
          <w:lang w:val="lt-LT"/>
        </w:rPr>
        <w:t xml:space="preserve"> </w:t>
      </w:r>
      <w:r w:rsidRPr="0086423A">
        <w:rPr>
          <w:bCs/>
          <w:szCs w:val="24"/>
          <w:lang w:val="lt-LT"/>
        </w:rPr>
        <w:t>dalyvauti rengiant ir įgyvendinant trumpalaikes ir ilgalaikes programas, realizuojančias savivaldybės strateginės plėtros plane įtvirtintas nuostatas, teikti ataskaitas apie minėtų programų įgyvendinimą;</w:t>
      </w:r>
    </w:p>
    <w:p w14:paraId="21370CBC" w14:textId="00EA1E6A" w:rsidR="00344723" w:rsidRPr="0086423A" w:rsidRDefault="00344723" w:rsidP="00EC7984">
      <w:pPr>
        <w:pStyle w:val="Sraopastraipa"/>
        <w:numPr>
          <w:ilvl w:val="0"/>
          <w:numId w:val="15"/>
        </w:numPr>
        <w:tabs>
          <w:tab w:val="left" w:pos="993"/>
        </w:tabs>
        <w:spacing w:after="40" w:line="240" w:lineRule="auto"/>
        <w:ind w:left="0" w:firstLine="567"/>
        <w:contextualSpacing w:val="0"/>
        <w:jc w:val="both"/>
        <w:rPr>
          <w:rFonts w:ascii="Times New Roman" w:hAnsi="Times New Roman"/>
          <w:b/>
          <w:bCs/>
          <w:sz w:val="24"/>
          <w:szCs w:val="24"/>
        </w:rPr>
      </w:pPr>
      <w:r w:rsidRPr="0086423A">
        <w:rPr>
          <w:rFonts w:ascii="Times New Roman" w:hAnsi="Times New Roman"/>
          <w:sz w:val="24"/>
          <w:szCs w:val="24"/>
        </w:rPr>
        <w:t>informuoti visuomenę ir valstybės institucijas apie švietimo, sporto ir valstybinės kalbos vartojimo būklę savivaldybėje</w:t>
      </w:r>
      <w:r w:rsidR="000B081F">
        <w:rPr>
          <w:rFonts w:ascii="Times New Roman" w:hAnsi="Times New Roman"/>
          <w:sz w:val="24"/>
          <w:szCs w:val="24"/>
        </w:rPr>
        <w:t>.</w:t>
      </w:r>
    </w:p>
    <w:p w14:paraId="57F052ED" w14:textId="77777777" w:rsidR="00344723" w:rsidRPr="0086423A" w:rsidRDefault="00344723" w:rsidP="00EC7984">
      <w:pPr>
        <w:spacing w:after="40"/>
        <w:ind w:firstLine="567"/>
        <w:jc w:val="center"/>
        <w:rPr>
          <w:b/>
          <w:i/>
        </w:rPr>
      </w:pPr>
    </w:p>
    <w:p w14:paraId="39AA24A4" w14:textId="170B47AA" w:rsidR="00A86176" w:rsidRPr="006A16FB" w:rsidRDefault="00344723" w:rsidP="006A16FB">
      <w:pPr>
        <w:tabs>
          <w:tab w:val="left" w:pos="426"/>
        </w:tabs>
        <w:spacing w:after="40"/>
        <w:jc w:val="center"/>
        <w:rPr>
          <w:b/>
          <w:i/>
        </w:rPr>
      </w:pPr>
      <w:r w:rsidRPr="006A16FB">
        <w:rPr>
          <w:b/>
          <w:i/>
        </w:rPr>
        <w:t>202</w:t>
      </w:r>
      <w:r w:rsidR="00300831" w:rsidRPr="006A16FB">
        <w:rPr>
          <w:b/>
          <w:i/>
        </w:rPr>
        <w:t>3</w:t>
      </w:r>
      <w:r w:rsidRPr="006A16FB">
        <w:rPr>
          <w:b/>
          <w:i/>
        </w:rPr>
        <w:t xml:space="preserve"> metų skyriaus pagrindiniai uždaviniai ir veiklos</w:t>
      </w:r>
    </w:p>
    <w:p w14:paraId="4F4C798D" w14:textId="07A547E4" w:rsidR="00344723" w:rsidRPr="006A16FB" w:rsidRDefault="0086423A" w:rsidP="00EC7984">
      <w:pPr>
        <w:tabs>
          <w:tab w:val="left" w:pos="426"/>
        </w:tabs>
        <w:spacing w:before="120" w:after="120"/>
        <w:ind w:firstLine="567"/>
        <w:jc w:val="both"/>
        <w:rPr>
          <w:b/>
          <w:bCs/>
        </w:rPr>
      </w:pPr>
      <w:r w:rsidRPr="006A16FB">
        <w:rPr>
          <w:b/>
          <w:bCs/>
        </w:rPr>
        <w:t>Švietimo srityje:</w:t>
      </w:r>
    </w:p>
    <w:p w14:paraId="434E04D3" w14:textId="26C8FEE7" w:rsidR="00326887" w:rsidRPr="006A16FB" w:rsidRDefault="00606423" w:rsidP="006A16FB">
      <w:pPr>
        <w:numPr>
          <w:ilvl w:val="0"/>
          <w:numId w:val="19"/>
        </w:numPr>
        <w:tabs>
          <w:tab w:val="left" w:pos="426"/>
          <w:tab w:val="left" w:pos="567"/>
        </w:tabs>
        <w:spacing w:after="40"/>
        <w:ind w:left="0" w:firstLine="0"/>
        <w:jc w:val="both"/>
        <w:rPr>
          <w:iCs/>
        </w:rPr>
      </w:pPr>
      <w:r w:rsidRPr="006A16FB">
        <w:t>Atlikti švietimo įstaigų vadovų metinės veiklos užduočių kartu su siektinais veiklos rezultatais ir jų vertinimo rodikliais ataskaitų analizę bei pateikti savivaldybės merui rekomendacijas dėl švietimo įstaigų vadovų vertinimo bei koordinuoti metinių užduočių vadovams nustatymą</w:t>
      </w:r>
      <w:r w:rsidR="00326887" w:rsidRPr="006A16FB">
        <w:rPr>
          <w:lang w:eastAsia="lt-LT"/>
        </w:rPr>
        <w:t>.</w:t>
      </w:r>
    </w:p>
    <w:p w14:paraId="51774FBC" w14:textId="73AB92DA" w:rsidR="0051407E" w:rsidRPr="006A16FB" w:rsidRDefault="00606423" w:rsidP="006A16FB">
      <w:pPr>
        <w:numPr>
          <w:ilvl w:val="0"/>
          <w:numId w:val="19"/>
        </w:numPr>
        <w:tabs>
          <w:tab w:val="left" w:pos="426"/>
          <w:tab w:val="left" w:pos="567"/>
        </w:tabs>
        <w:spacing w:after="40"/>
        <w:ind w:left="0" w:firstLine="0"/>
        <w:jc w:val="both"/>
        <w:rPr>
          <w:lang w:eastAsia="lt-LT"/>
        </w:rPr>
      </w:pPr>
      <w:r w:rsidRPr="006A16FB">
        <w:t xml:space="preserve">Atlikti savivaldybei privalomų ir pasirenkamųjų rodiklių analizę, esamos švietimo sistemos būklės ir kaitos analizę, </w:t>
      </w:r>
      <w:r w:rsidR="00300831" w:rsidRPr="006A16FB">
        <w:t>p</w:t>
      </w:r>
      <w:r w:rsidR="00300831" w:rsidRPr="006A16FB">
        <w:t>arengti ir paskelbti NŠA Švietimo pažangos ataskaitą</w:t>
      </w:r>
      <w:r w:rsidR="00D24DED" w:rsidRPr="006A16FB">
        <w:rPr>
          <w:lang w:eastAsia="lt-LT"/>
        </w:rPr>
        <w:t>.</w:t>
      </w:r>
    </w:p>
    <w:p w14:paraId="4C38AAC4" w14:textId="5D11D971" w:rsidR="00592391" w:rsidRPr="006A16FB" w:rsidRDefault="00FE2018" w:rsidP="006A16FB">
      <w:pPr>
        <w:pStyle w:val="Sraopastraipa"/>
        <w:numPr>
          <w:ilvl w:val="0"/>
          <w:numId w:val="19"/>
        </w:numPr>
        <w:tabs>
          <w:tab w:val="left" w:pos="426"/>
          <w:tab w:val="left" w:pos="567"/>
        </w:tabs>
        <w:autoSpaceDE w:val="0"/>
        <w:autoSpaceDN w:val="0"/>
        <w:adjustRightInd w:val="0"/>
        <w:spacing w:after="40" w:line="240" w:lineRule="auto"/>
        <w:ind w:left="0" w:firstLine="0"/>
        <w:contextualSpacing w:val="0"/>
        <w:jc w:val="both"/>
        <w:rPr>
          <w:rFonts w:ascii="Times New Roman" w:eastAsia="Times New Roman" w:hAnsi="Times New Roman"/>
          <w:sz w:val="24"/>
          <w:szCs w:val="24"/>
          <w:lang w:eastAsia="lt-LT"/>
        </w:rPr>
      </w:pPr>
      <w:r w:rsidRPr="006A16FB">
        <w:rPr>
          <w:rFonts w:ascii="Times New Roman" w:hAnsi="Times New Roman"/>
          <w:sz w:val="24"/>
          <w:szCs w:val="24"/>
        </w:rPr>
        <w:lastRenderedPageBreak/>
        <w:t>Dalyvauti Europos socialinio fondo lėšomis finansuojamo projekto „Duomenimis pagrįsto švietimo valdymo kultūros plėtra savivaldybėse“ (projekto Nr. 10.1.1-ESFA-V-912-01-0030) nuotoliniuose 80 akademinių valandų trukmės mokymuose savivaldybių švietimo padalinių darbuotojams „Švietimo darbuotojų kvalifikacijos tobulinimas, naudojant ŠVIS integracines funkcijas“</w:t>
      </w:r>
      <w:r w:rsidR="00592391" w:rsidRPr="006A16FB">
        <w:rPr>
          <w:rFonts w:ascii="Times New Roman" w:eastAsia="Times New Roman" w:hAnsi="Times New Roman"/>
          <w:sz w:val="24"/>
          <w:szCs w:val="24"/>
          <w:lang w:eastAsia="lt-LT"/>
        </w:rPr>
        <w:t>.</w:t>
      </w:r>
    </w:p>
    <w:p w14:paraId="4319B850" w14:textId="3C8BC3DF" w:rsidR="00592391" w:rsidRPr="006A16FB" w:rsidRDefault="00FE2018" w:rsidP="006A16FB">
      <w:pPr>
        <w:pStyle w:val="Sraopastraipa"/>
        <w:numPr>
          <w:ilvl w:val="0"/>
          <w:numId w:val="19"/>
        </w:numPr>
        <w:tabs>
          <w:tab w:val="left" w:pos="426"/>
          <w:tab w:val="left" w:pos="567"/>
        </w:tabs>
        <w:autoSpaceDE w:val="0"/>
        <w:autoSpaceDN w:val="0"/>
        <w:adjustRightInd w:val="0"/>
        <w:spacing w:after="40" w:line="240" w:lineRule="auto"/>
        <w:ind w:left="0" w:firstLine="0"/>
        <w:contextualSpacing w:val="0"/>
        <w:jc w:val="both"/>
        <w:rPr>
          <w:rFonts w:ascii="Times New Roman" w:eastAsia="Times New Roman" w:hAnsi="Times New Roman"/>
          <w:sz w:val="24"/>
          <w:szCs w:val="24"/>
          <w:lang w:eastAsia="lt-LT"/>
        </w:rPr>
      </w:pPr>
      <w:r w:rsidRPr="006A16FB">
        <w:rPr>
          <w:rFonts w:ascii="Times New Roman" w:hAnsi="Times New Roman"/>
          <w:sz w:val="24"/>
          <w:szCs w:val="24"/>
        </w:rPr>
        <w:t>Įgyvendinti Neringos savivaldybės teritorijoje gyvenančių mokinių, besimokančių Klaipėdos miesto savivaldybės bendrojo ugdymo mokyklų vidurinio ugdymo programose, kai vidurinis ugdymas neorganizuojamas Neringos savivaldybėje, ūkio išlaidų kompensavimo sutartį</w:t>
      </w:r>
      <w:r w:rsidR="00FA2F6F" w:rsidRPr="006A16FB">
        <w:rPr>
          <w:rFonts w:ascii="Times New Roman" w:hAnsi="Times New Roman"/>
          <w:sz w:val="24"/>
          <w:szCs w:val="24"/>
          <w:lang w:eastAsia="lt-LT"/>
        </w:rPr>
        <w:t>.</w:t>
      </w:r>
    </w:p>
    <w:p w14:paraId="7B987614" w14:textId="6644FCEC" w:rsidR="00606423" w:rsidRPr="006A16FB" w:rsidRDefault="00FE2018" w:rsidP="006A16FB">
      <w:pPr>
        <w:pStyle w:val="Sraopastraipa"/>
        <w:numPr>
          <w:ilvl w:val="0"/>
          <w:numId w:val="19"/>
        </w:numPr>
        <w:tabs>
          <w:tab w:val="left" w:pos="426"/>
          <w:tab w:val="left" w:pos="567"/>
        </w:tabs>
        <w:autoSpaceDE w:val="0"/>
        <w:autoSpaceDN w:val="0"/>
        <w:adjustRightInd w:val="0"/>
        <w:spacing w:after="40" w:line="240" w:lineRule="auto"/>
        <w:ind w:left="0" w:firstLine="0"/>
        <w:contextualSpacing w:val="0"/>
        <w:jc w:val="both"/>
        <w:rPr>
          <w:rFonts w:ascii="Times New Roman" w:eastAsia="Times New Roman" w:hAnsi="Times New Roman"/>
          <w:sz w:val="24"/>
          <w:szCs w:val="24"/>
          <w:lang w:eastAsia="lt-LT"/>
        </w:rPr>
      </w:pPr>
      <w:r w:rsidRPr="006A16FB">
        <w:rPr>
          <w:rFonts w:ascii="Times New Roman" w:hAnsi="Times New Roman"/>
          <w:sz w:val="24"/>
          <w:szCs w:val="24"/>
        </w:rPr>
        <w:t>Organizuoti Valstybinių brandos egzaminų: užsienio kalbos (anglų) kalbėjimo dalies,  užsienio kalbos (anglų), geografijos, istorijos, matematikos, biologijos, fizikos, informacinių technologijų vykdymą savivaldybėje</w:t>
      </w:r>
      <w:r w:rsidRPr="006A16FB">
        <w:rPr>
          <w:rFonts w:ascii="Times New Roman" w:hAnsi="Times New Roman"/>
          <w:sz w:val="24"/>
          <w:szCs w:val="24"/>
        </w:rPr>
        <w:t>.</w:t>
      </w:r>
    </w:p>
    <w:p w14:paraId="58374EA5" w14:textId="0D01BCCB" w:rsidR="0044507A" w:rsidRPr="006A16FB" w:rsidRDefault="00FE2018"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sz w:val="24"/>
          <w:szCs w:val="24"/>
        </w:rPr>
      </w:pPr>
      <w:r w:rsidRPr="006A16FB">
        <w:rPr>
          <w:rFonts w:ascii="Times New Roman" w:hAnsi="Times New Roman"/>
          <w:sz w:val="24"/>
          <w:szCs w:val="24"/>
        </w:rPr>
        <w:t>Organizuoti ugdymo turinio atnaujinimo įgyvendinimą savivaldybės mokyklose,  teikti metodinę pagalbą,  inicijuoti ugdymo aplinkos ir priemonių atnaujinimą bei koordinuoti kvalifikacijos tobulinimą</w:t>
      </w:r>
      <w:r w:rsidR="0044507A" w:rsidRPr="006A16FB">
        <w:rPr>
          <w:rFonts w:ascii="Times New Roman" w:hAnsi="Times New Roman"/>
          <w:sz w:val="24"/>
          <w:szCs w:val="24"/>
        </w:rPr>
        <w:t>.</w:t>
      </w:r>
    </w:p>
    <w:p w14:paraId="7A71E67A" w14:textId="7C3C3692" w:rsidR="0044507A" w:rsidRPr="006A16FB" w:rsidRDefault="00FE2018"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sz w:val="24"/>
          <w:szCs w:val="24"/>
        </w:rPr>
      </w:pPr>
      <w:r w:rsidRPr="006A16FB">
        <w:rPr>
          <w:rFonts w:ascii="Times New Roman" w:hAnsi="Times New Roman"/>
          <w:sz w:val="24"/>
          <w:szCs w:val="24"/>
        </w:rPr>
        <w:t>Koordinuoti STEAM pakraipos neformaliojo vaikų švietimo paslaugų plėtrą, prisidėti kuriant aktyvų ir interaktyvų STEAM pamokų turinį</w:t>
      </w:r>
      <w:r w:rsidR="0044507A" w:rsidRPr="006A16FB">
        <w:rPr>
          <w:rFonts w:ascii="Times New Roman" w:hAnsi="Times New Roman"/>
          <w:sz w:val="24"/>
          <w:szCs w:val="24"/>
        </w:rPr>
        <w:t>.</w:t>
      </w:r>
    </w:p>
    <w:p w14:paraId="6C22C121" w14:textId="132799D1" w:rsidR="0085289B" w:rsidRPr="006A16FB" w:rsidRDefault="00AB3614"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sz w:val="24"/>
          <w:szCs w:val="24"/>
        </w:rPr>
      </w:pPr>
      <w:r w:rsidRPr="006A16FB">
        <w:rPr>
          <w:rFonts w:ascii="Times New Roman" w:hAnsi="Times New Roman"/>
          <w:sz w:val="24"/>
          <w:szCs w:val="24"/>
        </w:rPr>
        <w:t xml:space="preserve">Finansuoti </w:t>
      </w:r>
      <w:r w:rsidR="0085289B" w:rsidRPr="006A16FB">
        <w:rPr>
          <w:rFonts w:ascii="Times New Roman" w:hAnsi="Times New Roman"/>
          <w:sz w:val="24"/>
          <w:szCs w:val="24"/>
        </w:rPr>
        <w:t>FŠPU program</w:t>
      </w:r>
      <w:r w:rsidRPr="006A16FB">
        <w:rPr>
          <w:rFonts w:ascii="Times New Roman" w:hAnsi="Times New Roman"/>
          <w:sz w:val="24"/>
          <w:szCs w:val="24"/>
        </w:rPr>
        <w:t>as</w:t>
      </w:r>
      <w:r w:rsidR="0085289B" w:rsidRPr="006A16FB">
        <w:rPr>
          <w:rFonts w:ascii="Times New Roman" w:hAnsi="Times New Roman"/>
          <w:sz w:val="24"/>
          <w:szCs w:val="24"/>
        </w:rPr>
        <w:t xml:space="preserve"> </w:t>
      </w:r>
      <w:r w:rsidR="00A442A7" w:rsidRPr="006A16FB">
        <w:rPr>
          <w:rFonts w:ascii="Times New Roman" w:hAnsi="Times New Roman"/>
          <w:sz w:val="24"/>
          <w:szCs w:val="24"/>
        </w:rPr>
        <w:t xml:space="preserve">bei psichologinės pedagoginės pagalbos teikimą </w:t>
      </w:r>
      <w:r w:rsidRPr="006A16FB">
        <w:rPr>
          <w:rFonts w:ascii="Times New Roman" w:hAnsi="Times New Roman"/>
          <w:sz w:val="24"/>
          <w:szCs w:val="24"/>
        </w:rPr>
        <w:t>mokymo</w:t>
      </w:r>
      <w:r w:rsidR="0085289B" w:rsidRPr="006A16FB">
        <w:rPr>
          <w:rFonts w:ascii="Times New Roman" w:hAnsi="Times New Roman"/>
          <w:sz w:val="24"/>
          <w:szCs w:val="24"/>
        </w:rPr>
        <w:t xml:space="preserve"> lėšomis</w:t>
      </w:r>
      <w:r w:rsidR="003A7FAD" w:rsidRPr="006A16FB">
        <w:rPr>
          <w:rFonts w:ascii="Times New Roman" w:hAnsi="Times New Roman"/>
          <w:sz w:val="24"/>
          <w:szCs w:val="24"/>
        </w:rPr>
        <w:t>.</w:t>
      </w:r>
    </w:p>
    <w:p w14:paraId="3DF4E508" w14:textId="7144A005" w:rsidR="00592391" w:rsidRPr="006A16FB" w:rsidRDefault="00592391"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Organizuoti Neformaliojo vaikų švietimo programų vykdymą Neringos savivaldybėje.</w:t>
      </w:r>
    </w:p>
    <w:p w14:paraId="70BBC963" w14:textId="1E0E07F7" w:rsidR="00A442A7" w:rsidRPr="006A16FB" w:rsidRDefault="00A442A7"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Organizuoti renginius, mokymus pedagogų kompetencijų tobulinimui.</w:t>
      </w:r>
    </w:p>
    <w:p w14:paraId="4CADD67C" w14:textId="35DC9D74" w:rsidR="0086423A" w:rsidRPr="006A16FB" w:rsidRDefault="00A442A7"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Užtikrinti</w:t>
      </w:r>
      <w:r w:rsidR="00D54B50" w:rsidRPr="006A16FB">
        <w:rPr>
          <w:rFonts w:ascii="Times New Roman" w:hAnsi="Times New Roman"/>
          <w:color w:val="000000" w:themeColor="text1"/>
          <w:sz w:val="24"/>
          <w:szCs w:val="24"/>
        </w:rPr>
        <w:t xml:space="preserve"> </w:t>
      </w:r>
      <w:r w:rsidRPr="006A16FB">
        <w:rPr>
          <w:rFonts w:ascii="Times New Roman" w:hAnsi="Times New Roman"/>
          <w:color w:val="000000" w:themeColor="text1"/>
          <w:sz w:val="24"/>
          <w:szCs w:val="24"/>
        </w:rPr>
        <w:t xml:space="preserve">specialiųjų poreikių vaikų (mokinių) </w:t>
      </w:r>
      <w:proofErr w:type="spellStart"/>
      <w:r w:rsidRPr="006A16FB">
        <w:rPr>
          <w:rFonts w:ascii="Times New Roman" w:hAnsi="Times New Roman"/>
          <w:color w:val="000000" w:themeColor="text1"/>
          <w:sz w:val="24"/>
          <w:szCs w:val="24"/>
        </w:rPr>
        <w:t>įtraukties</w:t>
      </w:r>
      <w:proofErr w:type="spellEnd"/>
      <w:r w:rsidRPr="006A16FB">
        <w:rPr>
          <w:rFonts w:ascii="Times New Roman" w:hAnsi="Times New Roman"/>
          <w:color w:val="000000" w:themeColor="text1"/>
          <w:sz w:val="24"/>
          <w:szCs w:val="24"/>
        </w:rPr>
        <w:t xml:space="preserve"> programų vykdymą švietimo įstaigose</w:t>
      </w:r>
      <w:r w:rsidR="00D54B50" w:rsidRPr="006A16FB">
        <w:rPr>
          <w:rFonts w:ascii="Times New Roman" w:hAnsi="Times New Roman"/>
          <w:color w:val="000000" w:themeColor="text1"/>
          <w:sz w:val="24"/>
          <w:szCs w:val="24"/>
        </w:rPr>
        <w:t>.</w:t>
      </w:r>
      <w:r w:rsidR="0086423A" w:rsidRPr="006A16FB">
        <w:rPr>
          <w:rFonts w:ascii="Times New Roman" w:hAnsi="Times New Roman"/>
          <w:color w:val="000000" w:themeColor="text1"/>
          <w:sz w:val="24"/>
          <w:szCs w:val="24"/>
        </w:rPr>
        <w:t xml:space="preserve"> </w:t>
      </w:r>
    </w:p>
    <w:p w14:paraId="29521148" w14:textId="05CF516A" w:rsidR="00BA40C8" w:rsidRPr="006A16FB" w:rsidRDefault="00BA40C8"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 xml:space="preserve">Organizuoti </w:t>
      </w:r>
      <w:r w:rsidR="00A442A7" w:rsidRPr="006A16FB">
        <w:rPr>
          <w:rFonts w:ascii="Times New Roman" w:hAnsi="Times New Roman"/>
          <w:color w:val="000000" w:themeColor="text1"/>
          <w:sz w:val="24"/>
          <w:szCs w:val="24"/>
        </w:rPr>
        <w:t>Pedagogų inovacijų skatinimo atranką</w:t>
      </w:r>
      <w:r w:rsidR="00AF7F7E" w:rsidRPr="006A16FB">
        <w:rPr>
          <w:rFonts w:ascii="Times New Roman" w:hAnsi="Times New Roman"/>
          <w:color w:val="000000" w:themeColor="text1"/>
          <w:sz w:val="24"/>
          <w:szCs w:val="24"/>
        </w:rPr>
        <w:t>.</w:t>
      </w:r>
    </w:p>
    <w:p w14:paraId="67DF465D" w14:textId="2524D5B7" w:rsidR="00D54B50" w:rsidRPr="006A16FB" w:rsidRDefault="007F3EAB"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Organizuoti</w:t>
      </w:r>
      <w:r w:rsidR="00D54B50" w:rsidRPr="006A16FB">
        <w:rPr>
          <w:rFonts w:ascii="Times New Roman" w:hAnsi="Times New Roman"/>
          <w:color w:val="000000" w:themeColor="text1"/>
          <w:sz w:val="24"/>
          <w:szCs w:val="24"/>
        </w:rPr>
        <w:t xml:space="preserve"> Neformaliųjų ugdymo programų suaugusiesiems </w:t>
      </w:r>
      <w:r w:rsidRPr="006A16FB">
        <w:rPr>
          <w:rFonts w:ascii="Times New Roman" w:hAnsi="Times New Roman"/>
          <w:color w:val="000000" w:themeColor="text1"/>
          <w:sz w:val="24"/>
          <w:szCs w:val="24"/>
        </w:rPr>
        <w:t xml:space="preserve">(ukrainiečiams) </w:t>
      </w:r>
      <w:r w:rsidR="00D54B50" w:rsidRPr="006A16FB">
        <w:rPr>
          <w:rFonts w:ascii="Times New Roman" w:hAnsi="Times New Roman"/>
          <w:color w:val="000000" w:themeColor="text1"/>
          <w:sz w:val="24"/>
          <w:szCs w:val="24"/>
        </w:rPr>
        <w:t>įgyvendinimą.</w:t>
      </w:r>
    </w:p>
    <w:p w14:paraId="40C48410" w14:textId="3D7F8B36" w:rsidR="00D1662D" w:rsidRPr="006A16FB" w:rsidRDefault="000050FB"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color w:val="000000" w:themeColor="text1"/>
          <w:sz w:val="24"/>
          <w:szCs w:val="24"/>
        </w:rPr>
      </w:pPr>
      <w:r w:rsidRPr="006A16FB">
        <w:rPr>
          <w:rFonts w:ascii="Times New Roman" w:hAnsi="Times New Roman"/>
          <w:color w:val="000000" w:themeColor="text1"/>
          <w:sz w:val="24"/>
          <w:szCs w:val="24"/>
        </w:rPr>
        <w:t>Analizuoti ir rengti š</w:t>
      </w:r>
      <w:r w:rsidR="00D1662D" w:rsidRPr="006A16FB">
        <w:rPr>
          <w:rFonts w:ascii="Times New Roman" w:hAnsi="Times New Roman"/>
          <w:color w:val="000000" w:themeColor="text1"/>
          <w:sz w:val="24"/>
          <w:szCs w:val="24"/>
        </w:rPr>
        <w:t>vietimo įstaigų ugdymą reglamentuojanči</w:t>
      </w:r>
      <w:r w:rsidRPr="006A16FB">
        <w:rPr>
          <w:rFonts w:ascii="Times New Roman" w:hAnsi="Times New Roman"/>
          <w:color w:val="000000" w:themeColor="text1"/>
          <w:sz w:val="24"/>
          <w:szCs w:val="24"/>
        </w:rPr>
        <w:t>us</w:t>
      </w:r>
      <w:r w:rsidR="00D1662D" w:rsidRPr="006A16FB">
        <w:rPr>
          <w:rFonts w:ascii="Times New Roman" w:hAnsi="Times New Roman"/>
          <w:color w:val="000000" w:themeColor="text1"/>
          <w:sz w:val="24"/>
          <w:szCs w:val="24"/>
        </w:rPr>
        <w:t xml:space="preserve"> teisės akt</w:t>
      </w:r>
      <w:r w:rsidRPr="006A16FB">
        <w:rPr>
          <w:rFonts w:ascii="Times New Roman" w:hAnsi="Times New Roman"/>
          <w:color w:val="000000" w:themeColor="text1"/>
          <w:sz w:val="24"/>
          <w:szCs w:val="24"/>
        </w:rPr>
        <w:t>us</w:t>
      </w:r>
      <w:r w:rsidR="00D1662D" w:rsidRPr="006A16FB">
        <w:rPr>
          <w:rFonts w:ascii="Times New Roman" w:hAnsi="Times New Roman"/>
          <w:color w:val="000000" w:themeColor="text1"/>
          <w:sz w:val="24"/>
          <w:szCs w:val="24"/>
        </w:rPr>
        <w:t xml:space="preserve"> ir kit</w:t>
      </w:r>
      <w:r w:rsidRPr="006A16FB">
        <w:rPr>
          <w:rFonts w:ascii="Times New Roman" w:hAnsi="Times New Roman"/>
          <w:color w:val="000000" w:themeColor="text1"/>
          <w:sz w:val="24"/>
          <w:szCs w:val="24"/>
        </w:rPr>
        <w:t>us</w:t>
      </w:r>
      <w:r w:rsidR="00D1662D" w:rsidRPr="006A16FB">
        <w:rPr>
          <w:rFonts w:ascii="Times New Roman" w:hAnsi="Times New Roman"/>
          <w:color w:val="000000" w:themeColor="text1"/>
          <w:sz w:val="24"/>
          <w:szCs w:val="24"/>
        </w:rPr>
        <w:t xml:space="preserve"> dokument</w:t>
      </w:r>
      <w:r w:rsidRPr="006A16FB">
        <w:rPr>
          <w:rFonts w:ascii="Times New Roman" w:hAnsi="Times New Roman"/>
          <w:color w:val="000000" w:themeColor="text1"/>
          <w:sz w:val="24"/>
          <w:szCs w:val="24"/>
        </w:rPr>
        <w:t>us</w:t>
      </w:r>
      <w:r w:rsidR="00EC1B2E" w:rsidRPr="006A16FB">
        <w:rPr>
          <w:rFonts w:ascii="Times New Roman" w:hAnsi="Times New Roman"/>
          <w:color w:val="000000" w:themeColor="text1"/>
          <w:sz w:val="24"/>
          <w:szCs w:val="24"/>
        </w:rPr>
        <w:t>.</w:t>
      </w:r>
    </w:p>
    <w:p w14:paraId="4599EF56" w14:textId="0241E54E" w:rsidR="0086423A" w:rsidRPr="006A16FB" w:rsidRDefault="006A16FB"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sz w:val="24"/>
          <w:szCs w:val="24"/>
        </w:rPr>
      </w:pPr>
      <w:r w:rsidRPr="006A16FB">
        <w:rPr>
          <w:rFonts w:ascii="Times New Roman" w:hAnsi="Times New Roman"/>
          <w:iCs/>
          <w:sz w:val="24"/>
          <w:szCs w:val="24"/>
        </w:rPr>
        <w:t xml:space="preserve">Koordinuoti SVP Ugdymo ir sporto veiklos programos </w:t>
      </w:r>
      <w:r w:rsidRPr="006A16FB">
        <w:rPr>
          <w:rFonts w:ascii="Times New Roman" w:hAnsi="Times New Roman"/>
          <w:iCs/>
          <w:sz w:val="24"/>
          <w:szCs w:val="24"/>
        </w:rPr>
        <w:t>švietimo</w:t>
      </w:r>
      <w:r w:rsidRPr="006A16FB">
        <w:rPr>
          <w:rFonts w:ascii="Times New Roman" w:hAnsi="Times New Roman"/>
          <w:iCs/>
          <w:sz w:val="24"/>
          <w:szCs w:val="24"/>
        </w:rPr>
        <w:t xml:space="preserve"> priemonių įgyvendinimą</w:t>
      </w:r>
      <w:r w:rsidR="0086423A" w:rsidRPr="006A16FB">
        <w:rPr>
          <w:rFonts w:ascii="Times New Roman" w:hAnsi="Times New Roman"/>
          <w:iCs/>
          <w:sz w:val="24"/>
          <w:szCs w:val="24"/>
        </w:rPr>
        <w:t>.</w:t>
      </w:r>
    </w:p>
    <w:p w14:paraId="4F27F868" w14:textId="2C915F09" w:rsidR="00F77A2E" w:rsidRPr="006A16FB" w:rsidRDefault="0086423A" w:rsidP="00EC7984">
      <w:pPr>
        <w:tabs>
          <w:tab w:val="left" w:pos="426"/>
          <w:tab w:val="left" w:pos="567"/>
        </w:tabs>
        <w:autoSpaceDE w:val="0"/>
        <w:autoSpaceDN w:val="0"/>
        <w:adjustRightInd w:val="0"/>
        <w:spacing w:before="120" w:after="120"/>
        <w:ind w:firstLine="567"/>
        <w:jc w:val="both"/>
        <w:rPr>
          <w:b/>
          <w:bCs/>
          <w:color w:val="000000" w:themeColor="text1"/>
        </w:rPr>
      </w:pPr>
      <w:r w:rsidRPr="006A16FB">
        <w:rPr>
          <w:b/>
          <w:bCs/>
          <w:color w:val="000000" w:themeColor="text1"/>
        </w:rPr>
        <w:t>Sporto srityje:</w:t>
      </w:r>
    </w:p>
    <w:p w14:paraId="32ECF2DF" w14:textId="77777777" w:rsidR="000050FB" w:rsidRPr="006A16FB" w:rsidRDefault="00D35A97" w:rsidP="006A16FB">
      <w:pPr>
        <w:pStyle w:val="Sraopastraipa"/>
        <w:numPr>
          <w:ilvl w:val="0"/>
          <w:numId w:val="19"/>
        </w:numPr>
        <w:tabs>
          <w:tab w:val="left" w:pos="426"/>
        </w:tabs>
        <w:spacing w:after="40" w:line="240" w:lineRule="auto"/>
        <w:ind w:left="0" w:firstLine="0"/>
        <w:contextualSpacing w:val="0"/>
        <w:jc w:val="both"/>
        <w:rPr>
          <w:rFonts w:ascii="Times New Roman" w:hAnsi="Times New Roman"/>
          <w:bCs/>
          <w:color w:val="000000" w:themeColor="text1"/>
          <w:sz w:val="24"/>
          <w:szCs w:val="24"/>
        </w:rPr>
      </w:pPr>
      <w:r w:rsidRPr="006A16FB">
        <w:rPr>
          <w:rFonts w:ascii="Times New Roman" w:hAnsi="Times New Roman"/>
          <w:bCs/>
          <w:sz w:val="24"/>
          <w:szCs w:val="24"/>
          <w:shd w:val="clear" w:color="auto" w:fill="FFFFFF"/>
        </w:rPr>
        <w:t>Parengti ir pateikti ne mažiau nei vieną paraišką nacionaliniams fondams dėl finansavimo gavimo.</w:t>
      </w:r>
    </w:p>
    <w:p w14:paraId="3F68FB9C" w14:textId="61A98F99" w:rsidR="007A1023" w:rsidRPr="006A16FB" w:rsidRDefault="006A16FB" w:rsidP="006A16FB">
      <w:pPr>
        <w:pStyle w:val="Sraopastraipa"/>
        <w:numPr>
          <w:ilvl w:val="0"/>
          <w:numId w:val="19"/>
        </w:numPr>
        <w:tabs>
          <w:tab w:val="left" w:pos="426"/>
        </w:tabs>
        <w:spacing w:after="40" w:line="240" w:lineRule="auto"/>
        <w:ind w:left="0" w:firstLine="0"/>
        <w:contextualSpacing w:val="0"/>
        <w:jc w:val="both"/>
        <w:rPr>
          <w:rFonts w:ascii="Times New Roman" w:hAnsi="Times New Roman"/>
          <w:bCs/>
          <w:color w:val="000000" w:themeColor="text1"/>
          <w:sz w:val="24"/>
          <w:szCs w:val="24"/>
        </w:rPr>
      </w:pPr>
      <w:r w:rsidRPr="006A16FB">
        <w:rPr>
          <w:rFonts w:ascii="Times New Roman" w:hAnsi="Times New Roman"/>
          <w:sz w:val="24"/>
          <w:szCs w:val="24"/>
        </w:rPr>
        <w:t>Tobulinti Neringos viešų sporto objektų žemėlapį</w:t>
      </w:r>
      <w:r w:rsidRPr="006A16FB">
        <w:rPr>
          <w:rFonts w:ascii="Times New Roman" w:hAnsi="Times New Roman"/>
          <w:sz w:val="24"/>
          <w:szCs w:val="24"/>
        </w:rPr>
        <w:t>,</w:t>
      </w:r>
      <w:r w:rsidRPr="006A16FB">
        <w:rPr>
          <w:rFonts w:ascii="Times New Roman" w:hAnsi="Times New Roman"/>
          <w:sz w:val="24"/>
          <w:szCs w:val="24"/>
        </w:rPr>
        <w:t xml:space="preserve"> papildant vaizdine medžiaga apie kiekvieną sporto objektą</w:t>
      </w:r>
      <w:r w:rsidR="00D35A97" w:rsidRPr="006A16FB">
        <w:rPr>
          <w:rFonts w:ascii="Times New Roman" w:hAnsi="Times New Roman"/>
          <w:bCs/>
          <w:sz w:val="24"/>
          <w:szCs w:val="24"/>
        </w:rPr>
        <w:t>.</w:t>
      </w:r>
    </w:p>
    <w:p w14:paraId="3DA9C054" w14:textId="000C50E9" w:rsidR="00D1662D" w:rsidRPr="006A16FB" w:rsidRDefault="00D35A97" w:rsidP="006A16FB">
      <w:pPr>
        <w:pStyle w:val="Sraopastraipa"/>
        <w:numPr>
          <w:ilvl w:val="0"/>
          <w:numId w:val="19"/>
        </w:numPr>
        <w:tabs>
          <w:tab w:val="left" w:pos="426"/>
        </w:tabs>
        <w:spacing w:after="40" w:line="240" w:lineRule="auto"/>
        <w:ind w:left="0" w:firstLine="0"/>
        <w:contextualSpacing w:val="0"/>
        <w:jc w:val="both"/>
        <w:rPr>
          <w:rFonts w:ascii="Times New Roman" w:hAnsi="Times New Roman"/>
          <w:bCs/>
          <w:color w:val="000000" w:themeColor="text1"/>
          <w:sz w:val="24"/>
          <w:szCs w:val="24"/>
        </w:rPr>
      </w:pPr>
      <w:r w:rsidRPr="006A16FB">
        <w:rPr>
          <w:rFonts w:ascii="Times New Roman" w:hAnsi="Times New Roman"/>
          <w:bCs/>
          <w:color w:val="000000" w:themeColor="text1"/>
          <w:sz w:val="24"/>
          <w:szCs w:val="24"/>
        </w:rPr>
        <w:t xml:space="preserve">Atnaujinti esamą ir sukurti naują </w:t>
      </w:r>
      <w:r w:rsidR="00D1662D" w:rsidRPr="006A16FB">
        <w:rPr>
          <w:rFonts w:ascii="Times New Roman" w:hAnsi="Times New Roman"/>
          <w:bCs/>
          <w:color w:val="000000" w:themeColor="text1"/>
          <w:sz w:val="24"/>
          <w:szCs w:val="24"/>
        </w:rPr>
        <w:t>sporto infrastruktūr</w:t>
      </w:r>
      <w:r w:rsidRPr="006A16FB">
        <w:rPr>
          <w:rFonts w:ascii="Times New Roman" w:hAnsi="Times New Roman"/>
          <w:bCs/>
          <w:color w:val="000000" w:themeColor="text1"/>
          <w:sz w:val="24"/>
          <w:szCs w:val="24"/>
        </w:rPr>
        <w:t>ą</w:t>
      </w:r>
      <w:r w:rsidR="006A16FB" w:rsidRPr="006A16FB">
        <w:rPr>
          <w:rFonts w:ascii="Times New Roman" w:hAnsi="Times New Roman"/>
          <w:bCs/>
          <w:color w:val="000000" w:themeColor="text1"/>
          <w:sz w:val="24"/>
          <w:szCs w:val="24"/>
        </w:rPr>
        <w:t>, įsigyjant</w:t>
      </w:r>
      <w:r w:rsidR="006A16FB" w:rsidRPr="006A16FB">
        <w:rPr>
          <w:rFonts w:ascii="Times New Roman" w:hAnsi="Times New Roman"/>
          <w:sz w:val="24"/>
          <w:szCs w:val="24"/>
        </w:rPr>
        <w:t xml:space="preserve"> sporto įrang</w:t>
      </w:r>
      <w:r w:rsidR="006A16FB" w:rsidRPr="006A16FB">
        <w:rPr>
          <w:rFonts w:ascii="Times New Roman" w:hAnsi="Times New Roman"/>
          <w:sz w:val="24"/>
          <w:szCs w:val="24"/>
        </w:rPr>
        <w:t>ą</w:t>
      </w:r>
      <w:r w:rsidR="006A16FB" w:rsidRPr="006A16FB">
        <w:rPr>
          <w:rFonts w:ascii="Times New Roman" w:hAnsi="Times New Roman"/>
          <w:sz w:val="24"/>
          <w:szCs w:val="24"/>
        </w:rPr>
        <w:t>, inventori</w:t>
      </w:r>
      <w:r w:rsidR="006A16FB" w:rsidRPr="006A16FB">
        <w:rPr>
          <w:rFonts w:ascii="Times New Roman" w:hAnsi="Times New Roman"/>
          <w:sz w:val="24"/>
          <w:szCs w:val="24"/>
        </w:rPr>
        <w:t>ų</w:t>
      </w:r>
      <w:r w:rsidR="006A16FB" w:rsidRPr="006A16FB">
        <w:rPr>
          <w:rFonts w:ascii="Times New Roman" w:hAnsi="Times New Roman"/>
          <w:sz w:val="24"/>
          <w:szCs w:val="24"/>
        </w:rPr>
        <w:t xml:space="preserve"> ar prek</w:t>
      </w:r>
      <w:r w:rsidR="006A16FB" w:rsidRPr="006A16FB">
        <w:rPr>
          <w:rFonts w:ascii="Times New Roman" w:hAnsi="Times New Roman"/>
          <w:sz w:val="24"/>
          <w:szCs w:val="24"/>
        </w:rPr>
        <w:t>e</w:t>
      </w:r>
      <w:r w:rsidR="006A16FB" w:rsidRPr="006A16FB">
        <w:rPr>
          <w:rFonts w:ascii="Times New Roman" w:hAnsi="Times New Roman"/>
          <w:sz w:val="24"/>
          <w:szCs w:val="24"/>
        </w:rPr>
        <w:t>s, įreng</w:t>
      </w:r>
      <w:r w:rsidR="006A16FB" w:rsidRPr="006A16FB">
        <w:rPr>
          <w:rFonts w:ascii="Times New Roman" w:hAnsi="Times New Roman"/>
          <w:sz w:val="24"/>
          <w:szCs w:val="24"/>
        </w:rPr>
        <w:t>iant</w:t>
      </w:r>
      <w:r w:rsidR="006A16FB" w:rsidRPr="006A16FB">
        <w:rPr>
          <w:rFonts w:ascii="Times New Roman" w:hAnsi="Times New Roman"/>
          <w:sz w:val="24"/>
          <w:szCs w:val="24"/>
        </w:rPr>
        <w:t xml:space="preserve"> nauj</w:t>
      </w:r>
      <w:r w:rsidR="006A16FB" w:rsidRPr="006A16FB">
        <w:rPr>
          <w:rFonts w:ascii="Times New Roman" w:hAnsi="Times New Roman"/>
          <w:sz w:val="24"/>
          <w:szCs w:val="24"/>
        </w:rPr>
        <w:t>us</w:t>
      </w:r>
      <w:r w:rsidR="006A16FB" w:rsidRPr="006A16FB">
        <w:rPr>
          <w:rFonts w:ascii="Times New Roman" w:hAnsi="Times New Roman"/>
          <w:sz w:val="24"/>
          <w:szCs w:val="24"/>
        </w:rPr>
        <w:t xml:space="preserve"> sporto objekt</w:t>
      </w:r>
      <w:r w:rsidR="006A16FB" w:rsidRPr="006A16FB">
        <w:rPr>
          <w:rFonts w:ascii="Times New Roman" w:hAnsi="Times New Roman"/>
          <w:sz w:val="24"/>
          <w:szCs w:val="24"/>
        </w:rPr>
        <w:t>us,</w:t>
      </w:r>
      <w:r w:rsidR="006A16FB" w:rsidRPr="006A16FB">
        <w:rPr>
          <w:rFonts w:ascii="Times New Roman" w:hAnsi="Times New Roman"/>
          <w:sz w:val="24"/>
          <w:szCs w:val="24"/>
        </w:rPr>
        <w:t xml:space="preserve"> atli</w:t>
      </w:r>
      <w:r w:rsidR="006A16FB" w:rsidRPr="006A16FB">
        <w:rPr>
          <w:rFonts w:ascii="Times New Roman" w:hAnsi="Times New Roman"/>
          <w:sz w:val="24"/>
          <w:szCs w:val="24"/>
        </w:rPr>
        <w:t>ekant</w:t>
      </w:r>
      <w:r w:rsidR="006A16FB" w:rsidRPr="006A16FB">
        <w:rPr>
          <w:rFonts w:ascii="Times New Roman" w:hAnsi="Times New Roman"/>
          <w:sz w:val="24"/>
          <w:szCs w:val="24"/>
        </w:rPr>
        <w:t xml:space="preserve"> sporto objektų remonto arba priežiūros paslaug</w:t>
      </w:r>
      <w:r w:rsidR="006A16FB" w:rsidRPr="006A16FB">
        <w:rPr>
          <w:rFonts w:ascii="Times New Roman" w:hAnsi="Times New Roman"/>
          <w:sz w:val="24"/>
          <w:szCs w:val="24"/>
        </w:rPr>
        <w:t>a</w:t>
      </w:r>
      <w:r w:rsidR="006A16FB" w:rsidRPr="006A16FB">
        <w:rPr>
          <w:rFonts w:ascii="Times New Roman" w:hAnsi="Times New Roman"/>
          <w:sz w:val="24"/>
          <w:szCs w:val="24"/>
        </w:rPr>
        <w:t>s</w:t>
      </w:r>
      <w:r w:rsidRPr="006A16FB">
        <w:rPr>
          <w:rFonts w:ascii="Times New Roman" w:hAnsi="Times New Roman"/>
          <w:bCs/>
          <w:color w:val="000000" w:themeColor="text1"/>
          <w:sz w:val="24"/>
          <w:szCs w:val="24"/>
        </w:rPr>
        <w:t>.</w:t>
      </w:r>
    </w:p>
    <w:p w14:paraId="11AFC79E" w14:textId="4689221C" w:rsidR="00710586" w:rsidRPr="006A16FB" w:rsidRDefault="00D35A97" w:rsidP="006A16FB">
      <w:pPr>
        <w:pStyle w:val="Sraopastraipa"/>
        <w:numPr>
          <w:ilvl w:val="0"/>
          <w:numId w:val="19"/>
        </w:numPr>
        <w:tabs>
          <w:tab w:val="left" w:pos="426"/>
        </w:tabs>
        <w:spacing w:after="40" w:line="240" w:lineRule="auto"/>
        <w:ind w:left="0" w:firstLine="0"/>
        <w:contextualSpacing w:val="0"/>
        <w:jc w:val="both"/>
        <w:rPr>
          <w:rFonts w:ascii="Times New Roman" w:hAnsi="Times New Roman"/>
          <w:bCs/>
          <w:color w:val="000000" w:themeColor="text1"/>
          <w:sz w:val="24"/>
          <w:szCs w:val="24"/>
        </w:rPr>
      </w:pPr>
      <w:r w:rsidRPr="006A16FB">
        <w:rPr>
          <w:rFonts w:ascii="Times New Roman" w:hAnsi="Times New Roman"/>
          <w:bCs/>
          <w:color w:val="000000" w:themeColor="text1"/>
          <w:sz w:val="24"/>
          <w:szCs w:val="24"/>
        </w:rPr>
        <w:t>Organizuoti s</w:t>
      </w:r>
      <w:r w:rsidR="00D1662D" w:rsidRPr="006A16FB">
        <w:rPr>
          <w:rFonts w:ascii="Times New Roman" w:hAnsi="Times New Roman"/>
          <w:bCs/>
          <w:color w:val="000000" w:themeColor="text1"/>
          <w:sz w:val="24"/>
          <w:szCs w:val="24"/>
        </w:rPr>
        <w:t>porto rengini</w:t>
      </w:r>
      <w:r w:rsidRPr="006A16FB">
        <w:rPr>
          <w:rFonts w:ascii="Times New Roman" w:hAnsi="Times New Roman"/>
          <w:bCs/>
          <w:color w:val="000000" w:themeColor="text1"/>
          <w:sz w:val="24"/>
          <w:szCs w:val="24"/>
        </w:rPr>
        <w:t>us</w:t>
      </w:r>
      <w:r w:rsidR="00D1662D" w:rsidRPr="006A16FB">
        <w:rPr>
          <w:rFonts w:ascii="Times New Roman" w:hAnsi="Times New Roman"/>
          <w:bCs/>
          <w:color w:val="000000" w:themeColor="text1"/>
          <w:sz w:val="24"/>
          <w:szCs w:val="24"/>
        </w:rPr>
        <w:t xml:space="preserve"> ir </w:t>
      </w:r>
      <w:r w:rsidRPr="006A16FB">
        <w:rPr>
          <w:rFonts w:ascii="Times New Roman" w:hAnsi="Times New Roman"/>
          <w:bCs/>
          <w:color w:val="000000" w:themeColor="text1"/>
          <w:sz w:val="24"/>
          <w:szCs w:val="24"/>
        </w:rPr>
        <w:t xml:space="preserve">propaguoti </w:t>
      </w:r>
      <w:r w:rsidR="00D1662D" w:rsidRPr="006A16FB">
        <w:rPr>
          <w:rFonts w:ascii="Times New Roman" w:hAnsi="Times New Roman"/>
          <w:bCs/>
          <w:color w:val="000000" w:themeColor="text1"/>
          <w:sz w:val="24"/>
          <w:szCs w:val="24"/>
        </w:rPr>
        <w:t>sporto veikl</w:t>
      </w:r>
      <w:r w:rsidRPr="006A16FB">
        <w:rPr>
          <w:rFonts w:ascii="Times New Roman" w:hAnsi="Times New Roman"/>
          <w:bCs/>
          <w:color w:val="000000" w:themeColor="text1"/>
          <w:sz w:val="24"/>
          <w:szCs w:val="24"/>
        </w:rPr>
        <w:t>ą</w:t>
      </w:r>
      <w:r w:rsidR="004B6E0E" w:rsidRPr="006A16FB">
        <w:rPr>
          <w:rFonts w:ascii="Times New Roman" w:hAnsi="Times New Roman"/>
          <w:bCs/>
          <w:color w:val="000000" w:themeColor="text1"/>
          <w:sz w:val="24"/>
          <w:szCs w:val="24"/>
        </w:rPr>
        <w:t>.</w:t>
      </w:r>
    </w:p>
    <w:p w14:paraId="76F7454F" w14:textId="613A1231" w:rsidR="00606423" w:rsidRPr="006A16FB" w:rsidRDefault="00606423" w:rsidP="006A16FB">
      <w:pPr>
        <w:pStyle w:val="Sraopastraipa"/>
        <w:numPr>
          <w:ilvl w:val="0"/>
          <w:numId w:val="19"/>
        </w:numPr>
        <w:tabs>
          <w:tab w:val="left" w:pos="426"/>
          <w:tab w:val="left" w:pos="567"/>
        </w:tabs>
        <w:spacing w:after="40" w:line="240" w:lineRule="auto"/>
        <w:ind w:left="0" w:firstLine="0"/>
        <w:contextualSpacing w:val="0"/>
        <w:jc w:val="both"/>
        <w:rPr>
          <w:rFonts w:ascii="Times New Roman" w:hAnsi="Times New Roman"/>
          <w:sz w:val="24"/>
          <w:szCs w:val="24"/>
        </w:rPr>
      </w:pPr>
      <w:r w:rsidRPr="006A16FB">
        <w:rPr>
          <w:rFonts w:ascii="Times New Roman" w:hAnsi="Times New Roman"/>
          <w:iCs/>
          <w:sz w:val="24"/>
          <w:szCs w:val="24"/>
        </w:rPr>
        <w:t>Koordinuoti SVP Ugdymo ir sporto veiklos programos sporto priemonių įgyvendinimą.</w:t>
      </w:r>
    </w:p>
    <w:p w14:paraId="326CF0AE" w14:textId="088D2664" w:rsidR="00F77A2E" w:rsidRPr="0086423A" w:rsidRDefault="0086423A" w:rsidP="00EC7984">
      <w:pPr>
        <w:spacing w:before="120" w:after="120"/>
        <w:ind w:firstLine="567"/>
        <w:jc w:val="both"/>
        <w:rPr>
          <w:b/>
          <w:bCs/>
          <w:color w:val="000000" w:themeColor="text1"/>
        </w:rPr>
      </w:pPr>
      <w:r w:rsidRPr="0086423A">
        <w:rPr>
          <w:b/>
          <w:bCs/>
        </w:rPr>
        <w:t>Valstybinės kalbos srityje:</w:t>
      </w:r>
    </w:p>
    <w:p w14:paraId="42EA9683" w14:textId="3D2D3B4E" w:rsidR="00F96D6F" w:rsidRPr="0086423A" w:rsidRDefault="00943987" w:rsidP="00EC7984">
      <w:pPr>
        <w:pStyle w:val="Sraopastraipa"/>
        <w:numPr>
          <w:ilvl w:val="0"/>
          <w:numId w:val="19"/>
        </w:numPr>
        <w:tabs>
          <w:tab w:val="left" w:pos="426"/>
          <w:tab w:val="left" w:pos="7513"/>
        </w:tabs>
        <w:spacing w:after="40" w:line="240" w:lineRule="auto"/>
        <w:ind w:left="0" w:firstLine="0"/>
        <w:contextualSpacing w:val="0"/>
        <w:jc w:val="both"/>
        <w:rPr>
          <w:rFonts w:ascii="Times New Roman" w:hAnsi="Times New Roman"/>
          <w:bCs/>
          <w:iCs/>
          <w:sz w:val="24"/>
          <w:szCs w:val="24"/>
        </w:rPr>
      </w:pPr>
      <w:r w:rsidRPr="0086423A">
        <w:rPr>
          <w:rFonts w:ascii="Times New Roman" w:hAnsi="Times New Roman"/>
          <w:bCs/>
          <w:sz w:val="24"/>
          <w:szCs w:val="24"/>
        </w:rPr>
        <w:t xml:space="preserve">Atlikti </w:t>
      </w:r>
      <w:r w:rsidRPr="0086423A">
        <w:rPr>
          <w:rFonts w:ascii="Times New Roman" w:hAnsi="Times New Roman"/>
          <w:bCs/>
          <w:color w:val="000000"/>
          <w:sz w:val="24"/>
          <w:szCs w:val="24"/>
        </w:rPr>
        <w:t>valstybinės kalbos vartojimo ir taisyklingumo</w:t>
      </w:r>
      <w:r w:rsidRPr="0086423A">
        <w:rPr>
          <w:rFonts w:ascii="Times New Roman" w:hAnsi="Times New Roman"/>
          <w:bCs/>
          <w:sz w:val="24"/>
          <w:szCs w:val="24"/>
        </w:rPr>
        <w:t xml:space="preserve"> kontrolės funkcijas</w:t>
      </w:r>
      <w:r w:rsidR="00663FB3">
        <w:rPr>
          <w:rFonts w:ascii="Times New Roman" w:hAnsi="Times New Roman"/>
          <w:bCs/>
          <w:sz w:val="24"/>
          <w:szCs w:val="24"/>
        </w:rPr>
        <w:t xml:space="preserve"> pagal Valstybinei kalbos inspekcijai pateiktą planą</w:t>
      </w:r>
      <w:r w:rsidRPr="0086423A">
        <w:rPr>
          <w:rFonts w:ascii="Times New Roman" w:hAnsi="Times New Roman"/>
          <w:bCs/>
          <w:sz w:val="24"/>
          <w:szCs w:val="24"/>
        </w:rPr>
        <w:t>.</w:t>
      </w:r>
    </w:p>
    <w:p w14:paraId="52137A9A" w14:textId="1E5816E6" w:rsidR="00943987" w:rsidRPr="007248BF" w:rsidRDefault="00663FB3" w:rsidP="00EC7984">
      <w:pPr>
        <w:pStyle w:val="Sraopastraipa"/>
        <w:numPr>
          <w:ilvl w:val="0"/>
          <w:numId w:val="19"/>
        </w:numPr>
        <w:tabs>
          <w:tab w:val="left" w:pos="426"/>
          <w:tab w:val="left" w:pos="7513"/>
        </w:tabs>
        <w:spacing w:after="40" w:line="240" w:lineRule="auto"/>
        <w:ind w:left="0" w:firstLine="0"/>
        <w:contextualSpacing w:val="0"/>
        <w:jc w:val="both"/>
        <w:rPr>
          <w:rFonts w:ascii="Times New Roman" w:hAnsi="Times New Roman"/>
          <w:sz w:val="24"/>
          <w:szCs w:val="24"/>
        </w:rPr>
      </w:pPr>
      <w:r w:rsidRPr="00663FB3">
        <w:rPr>
          <w:rFonts w:ascii="Times New Roman" w:hAnsi="Times New Roman"/>
          <w:sz w:val="24"/>
          <w:szCs w:val="24"/>
          <w:lang w:eastAsia="lt-LT"/>
        </w:rPr>
        <w:t xml:space="preserve">Informuoti, edukuoti savivaldybės administracijos darbuotojus ir visuomenę apie valstybinės kalbos vartojimo aktualijas, papildant Neringos savivaldybės interneto svetainėje esančios skilties </w:t>
      </w:r>
      <w:r w:rsidRPr="007248BF">
        <w:rPr>
          <w:rFonts w:ascii="Times New Roman" w:hAnsi="Times New Roman"/>
          <w:sz w:val="24"/>
          <w:szCs w:val="24"/>
          <w:lang w:eastAsia="lt-LT"/>
        </w:rPr>
        <w:t>Valstybinė kalba skyrelio Metodinius patarimus naujomis rekomendacijomis.</w:t>
      </w:r>
    </w:p>
    <w:p w14:paraId="50690399" w14:textId="67BBDB59" w:rsidR="00EC7984" w:rsidRDefault="00EC7984" w:rsidP="006A16FB">
      <w:pPr>
        <w:tabs>
          <w:tab w:val="left" w:pos="7513"/>
        </w:tabs>
        <w:spacing w:after="120"/>
      </w:pPr>
    </w:p>
    <w:p w14:paraId="2CDACC36" w14:textId="77777777" w:rsidR="00EC7984" w:rsidRDefault="00EC7984" w:rsidP="006A16FB">
      <w:pPr>
        <w:tabs>
          <w:tab w:val="left" w:pos="7513"/>
        </w:tabs>
        <w:spacing w:after="120"/>
      </w:pPr>
    </w:p>
    <w:p w14:paraId="6938EE44" w14:textId="11E67025" w:rsidR="00D63F92" w:rsidRPr="0086423A" w:rsidRDefault="00EC1B2E" w:rsidP="006A16FB">
      <w:pPr>
        <w:tabs>
          <w:tab w:val="left" w:pos="7513"/>
        </w:tabs>
        <w:spacing w:after="120"/>
      </w:pPr>
      <w:r w:rsidRPr="0086423A">
        <w:t>Švietimo skyriaus vedėja</w:t>
      </w:r>
      <w:r w:rsidR="005D0ED1" w:rsidRPr="0086423A">
        <w:tab/>
      </w:r>
      <w:r w:rsidR="00990513" w:rsidRPr="0086423A">
        <w:t>Asta Baškevičienė</w:t>
      </w:r>
      <w:r w:rsidR="002C5B30" w:rsidRPr="0086423A">
        <w:t xml:space="preserve"> </w:t>
      </w:r>
    </w:p>
    <w:sectPr w:rsidR="00D63F92" w:rsidRPr="0086423A" w:rsidSect="00075AEF">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2150" w14:textId="77777777" w:rsidR="003B0363" w:rsidRDefault="003B0363" w:rsidP="0077600F">
      <w:r>
        <w:separator/>
      </w:r>
    </w:p>
  </w:endnote>
  <w:endnote w:type="continuationSeparator" w:id="0">
    <w:p w14:paraId="4AEFC8F5" w14:textId="77777777" w:rsidR="003B0363" w:rsidRDefault="003B0363"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5FB3" w14:textId="77777777" w:rsidR="003B0363" w:rsidRDefault="003B0363" w:rsidP="0077600F">
      <w:r>
        <w:separator/>
      </w:r>
    </w:p>
  </w:footnote>
  <w:footnote w:type="continuationSeparator" w:id="0">
    <w:p w14:paraId="696EA27B" w14:textId="77777777" w:rsidR="003B0363" w:rsidRDefault="003B0363"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36D" w14:textId="77777777" w:rsidR="00EB21DA" w:rsidRDefault="00EB21DA">
    <w:pPr>
      <w:pStyle w:val="Antrats"/>
      <w:jc w:val="center"/>
    </w:pPr>
    <w:r>
      <w:fldChar w:fldCharType="begin"/>
    </w:r>
    <w:r>
      <w:instrText>PAGE   \* MERGEFORMAT</w:instrText>
    </w:r>
    <w:r>
      <w:fldChar w:fldCharType="separate"/>
    </w:r>
    <w:r w:rsidR="004A4A4F">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B19"/>
    <w:multiLevelType w:val="multilevel"/>
    <w:tmpl w:val="849CF05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E3295"/>
    <w:multiLevelType w:val="hybridMultilevel"/>
    <w:tmpl w:val="3D4A9958"/>
    <w:lvl w:ilvl="0" w:tplc="6C4872D2">
      <w:start w:val="1"/>
      <w:numFmt w:val="decimal"/>
      <w:lvlText w:val="%1."/>
      <w:lvlJc w:val="left"/>
      <w:pPr>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D87CC2"/>
    <w:multiLevelType w:val="hybridMultilevel"/>
    <w:tmpl w:val="CE064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B161F"/>
    <w:multiLevelType w:val="hybridMultilevel"/>
    <w:tmpl w:val="449A5CD4"/>
    <w:lvl w:ilvl="0" w:tplc="D1BCB8E2">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607540"/>
    <w:multiLevelType w:val="hybridMultilevel"/>
    <w:tmpl w:val="F514952C"/>
    <w:lvl w:ilvl="0" w:tplc="EEB42B2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82848"/>
    <w:multiLevelType w:val="hybridMultilevel"/>
    <w:tmpl w:val="25604A4A"/>
    <w:lvl w:ilvl="0" w:tplc="D3BECE76">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94F24"/>
    <w:multiLevelType w:val="hybridMultilevel"/>
    <w:tmpl w:val="94109490"/>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7" w15:restartNumberingAfterBreak="0">
    <w:nsid w:val="2A361623"/>
    <w:multiLevelType w:val="hybridMultilevel"/>
    <w:tmpl w:val="9B1A9D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2A786E45"/>
    <w:multiLevelType w:val="multilevel"/>
    <w:tmpl w:val="2DFC7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36E53"/>
    <w:multiLevelType w:val="hybridMultilevel"/>
    <w:tmpl w:val="244CE74C"/>
    <w:lvl w:ilvl="0" w:tplc="A926893C">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61593E"/>
    <w:multiLevelType w:val="multilevel"/>
    <w:tmpl w:val="D95AD0B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7EC122C"/>
    <w:multiLevelType w:val="hybridMultilevel"/>
    <w:tmpl w:val="9B0490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F7157A"/>
    <w:multiLevelType w:val="multilevel"/>
    <w:tmpl w:val="94F06708"/>
    <w:lvl w:ilvl="0">
      <w:start w:val="1"/>
      <w:numFmt w:val="decimal"/>
      <w:lvlText w:val="%1."/>
      <w:lvlJc w:val="left"/>
      <w:pPr>
        <w:ind w:left="2529" w:hanging="1395"/>
      </w:pPr>
      <w:rPr>
        <w:rFonts w:hint="default"/>
        <w:color w:val="000000"/>
        <w:sz w:val="24"/>
      </w:rPr>
    </w:lvl>
    <w:lvl w:ilvl="1">
      <w:start w:val="1"/>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15:restartNumberingAfterBreak="0">
    <w:nsid w:val="3FDE6B89"/>
    <w:multiLevelType w:val="multilevel"/>
    <w:tmpl w:val="E6280D8A"/>
    <w:lvl w:ilvl="0">
      <w:start w:val="1"/>
      <w:numFmt w:val="decimal"/>
      <w:lvlText w:val="%1."/>
      <w:lvlJc w:val="left"/>
      <w:pPr>
        <w:ind w:left="720" w:hanging="360"/>
      </w:pPr>
      <w:rPr>
        <w:b/>
        <w:i w:val="0"/>
        <w:sz w:val="24"/>
        <w:szCs w:val="24"/>
      </w:rPr>
    </w:lvl>
    <w:lvl w:ilvl="1">
      <w:start w:val="1"/>
      <w:numFmt w:val="decimal"/>
      <w:isLgl/>
      <w:lvlText w:val="%1.%2."/>
      <w:lvlJc w:val="left"/>
      <w:pPr>
        <w:ind w:left="1080" w:hanging="360"/>
      </w:pPr>
      <w:rPr>
        <w:b w:val="0"/>
        <w:color w:val="auto"/>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424E6D20"/>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15:restartNumberingAfterBreak="0">
    <w:nsid w:val="444B2BAB"/>
    <w:multiLevelType w:val="hybridMultilevel"/>
    <w:tmpl w:val="CAE69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9917BEB"/>
    <w:multiLevelType w:val="hybridMultilevel"/>
    <w:tmpl w:val="82569D30"/>
    <w:lvl w:ilvl="0" w:tplc="0427000F">
      <w:start w:val="1"/>
      <w:numFmt w:val="decimal"/>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4C222E"/>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9"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552F84"/>
    <w:multiLevelType w:val="hybridMultilevel"/>
    <w:tmpl w:val="783CF198"/>
    <w:lvl w:ilvl="0" w:tplc="0427000F">
      <w:start w:val="1"/>
      <w:numFmt w:val="decimal"/>
      <w:lvlText w:val="%1."/>
      <w:lvlJc w:val="left"/>
      <w:pPr>
        <w:ind w:left="5038" w:hanging="36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num w:numId="1" w16cid:durableId="1815562110">
    <w:abstractNumId w:val="20"/>
  </w:num>
  <w:num w:numId="2" w16cid:durableId="393627695">
    <w:abstractNumId w:val="3"/>
  </w:num>
  <w:num w:numId="3" w16cid:durableId="1587181356">
    <w:abstractNumId w:val="19"/>
  </w:num>
  <w:num w:numId="4" w16cid:durableId="1137263300">
    <w:abstractNumId w:val="5"/>
  </w:num>
  <w:num w:numId="5" w16cid:durableId="1854952003">
    <w:abstractNumId w:val="9"/>
  </w:num>
  <w:num w:numId="6" w16cid:durableId="1445997341">
    <w:abstractNumId w:val="2"/>
  </w:num>
  <w:num w:numId="7" w16cid:durableId="548495774">
    <w:abstractNumId w:val="17"/>
  </w:num>
  <w:num w:numId="8" w16cid:durableId="1284921040">
    <w:abstractNumId w:val="4"/>
  </w:num>
  <w:num w:numId="9" w16cid:durableId="1474560853">
    <w:abstractNumId w:val="12"/>
  </w:num>
  <w:num w:numId="10" w16cid:durableId="860126773">
    <w:abstractNumId w:val="14"/>
  </w:num>
  <w:num w:numId="11" w16cid:durableId="505244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332697">
    <w:abstractNumId w:val="6"/>
  </w:num>
  <w:num w:numId="13" w16cid:durableId="1074008683">
    <w:abstractNumId w:val="10"/>
  </w:num>
  <w:num w:numId="14" w16cid:durableId="795441361">
    <w:abstractNumId w:val="11"/>
  </w:num>
  <w:num w:numId="15" w16cid:durableId="750078317">
    <w:abstractNumId w:val="16"/>
  </w:num>
  <w:num w:numId="16" w16cid:durableId="384960850">
    <w:abstractNumId w:val="15"/>
  </w:num>
  <w:num w:numId="17" w16cid:durableId="834108871">
    <w:abstractNumId w:val="7"/>
  </w:num>
  <w:num w:numId="18" w16cid:durableId="1199856970">
    <w:abstractNumId w:val="0"/>
  </w:num>
  <w:num w:numId="19" w16cid:durableId="214245055">
    <w:abstractNumId w:val="13"/>
  </w:num>
  <w:num w:numId="20" w16cid:durableId="1800297643">
    <w:abstractNumId w:val="18"/>
  </w:num>
  <w:num w:numId="21" w16cid:durableId="1100761154">
    <w:abstractNumId w:val="1"/>
  </w:num>
  <w:num w:numId="22" w16cid:durableId="1034840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F"/>
    <w:rsid w:val="00003316"/>
    <w:rsid w:val="00003873"/>
    <w:rsid w:val="000050FB"/>
    <w:rsid w:val="0000670D"/>
    <w:rsid w:val="0000781C"/>
    <w:rsid w:val="00017106"/>
    <w:rsid w:val="00021A18"/>
    <w:rsid w:val="00035114"/>
    <w:rsid w:val="00051C8B"/>
    <w:rsid w:val="000534EF"/>
    <w:rsid w:val="00061FEF"/>
    <w:rsid w:val="00075AEF"/>
    <w:rsid w:val="000A46F8"/>
    <w:rsid w:val="000B081F"/>
    <w:rsid w:val="000B7E58"/>
    <w:rsid w:val="000C4A9E"/>
    <w:rsid w:val="000E1CD1"/>
    <w:rsid w:val="000F178C"/>
    <w:rsid w:val="000F2165"/>
    <w:rsid w:val="00102A61"/>
    <w:rsid w:val="00113959"/>
    <w:rsid w:val="0012221C"/>
    <w:rsid w:val="00125C38"/>
    <w:rsid w:val="001265AE"/>
    <w:rsid w:val="0013148A"/>
    <w:rsid w:val="001461B0"/>
    <w:rsid w:val="00161471"/>
    <w:rsid w:val="0018676B"/>
    <w:rsid w:val="00196001"/>
    <w:rsid w:val="0019697C"/>
    <w:rsid w:val="001B35EA"/>
    <w:rsid w:val="001C0AB8"/>
    <w:rsid w:val="001C26F7"/>
    <w:rsid w:val="001C2CEF"/>
    <w:rsid w:val="001C50D5"/>
    <w:rsid w:val="001E5364"/>
    <w:rsid w:val="001F25AF"/>
    <w:rsid w:val="00211BDF"/>
    <w:rsid w:val="0024367A"/>
    <w:rsid w:val="00244E0E"/>
    <w:rsid w:val="00262A05"/>
    <w:rsid w:val="00270275"/>
    <w:rsid w:val="00295AA4"/>
    <w:rsid w:val="002A4B15"/>
    <w:rsid w:val="002B756E"/>
    <w:rsid w:val="002C5929"/>
    <w:rsid w:val="002C5B30"/>
    <w:rsid w:val="002D0CD2"/>
    <w:rsid w:val="002D1C00"/>
    <w:rsid w:val="002D3801"/>
    <w:rsid w:val="002D4B5B"/>
    <w:rsid w:val="002D5D90"/>
    <w:rsid w:val="002E0F57"/>
    <w:rsid w:val="002F34E0"/>
    <w:rsid w:val="002F734B"/>
    <w:rsid w:val="00300831"/>
    <w:rsid w:val="00305ECA"/>
    <w:rsid w:val="0031627E"/>
    <w:rsid w:val="00326887"/>
    <w:rsid w:val="00331863"/>
    <w:rsid w:val="003319DE"/>
    <w:rsid w:val="003349DB"/>
    <w:rsid w:val="00342999"/>
    <w:rsid w:val="00343149"/>
    <w:rsid w:val="003432A8"/>
    <w:rsid w:val="00344723"/>
    <w:rsid w:val="00361037"/>
    <w:rsid w:val="003632E0"/>
    <w:rsid w:val="00377CD1"/>
    <w:rsid w:val="00382C89"/>
    <w:rsid w:val="00392C45"/>
    <w:rsid w:val="003A7FAD"/>
    <w:rsid w:val="003B0363"/>
    <w:rsid w:val="003D63B1"/>
    <w:rsid w:val="003E5FCD"/>
    <w:rsid w:val="0043249D"/>
    <w:rsid w:val="00437BF8"/>
    <w:rsid w:val="0044507A"/>
    <w:rsid w:val="004513A8"/>
    <w:rsid w:val="004524DF"/>
    <w:rsid w:val="004541BF"/>
    <w:rsid w:val="00457FE7"/>
    <w:rsid w:val="0046346D"/>
    <w:rsid w:val="00474372"/>
    <w:rsid w:val="00485675"/>
    <w:rsid w:val="004930C4"/>
    <w:rsid w:val="004A4A4F"/>
    <w:rsid w:val="004A4AE7"/>
    <w:rsid w:val="004A5023"/>
    <w:rsid w:val="004A5790"/>
    <w:rsid w:val="004B0EDA"/>
    <w:rsid w:val="004B312C"/>
    <w:rsid w:val="004B5E79"/>
    <w:rsid w:val="004B6E0E"/>
    <w:rsid w:val="00502DBB"/>
    <w:rsid w:val="00504A23"/>
    <w:rsid w:val="00507FE0"/>
    <w:rsid w:val="0051407E"/>
    <w:rsid w:val="0051478A"/>
    <w:rsid w:val="0052220D"/>
    <w:rsid w:val="005266F8"/>
    <w:rsid w:val="00532EFA"/>
    <w:rsid w:val="00533AC7"/>
    <w:rsid w:val="00540BA4"/>
    <w:rsid w:val="00545C6D"/>
    <w:rsid w:val="00546227"/>
    <w:rsid w:val="00564F85"/>
    <w:rsid w:val="005716EC"/>
    <w:rsid w:val="00574E9A"/>
    <w:rsid w:val="00575178"/>
    <w:rsid w:val="00575998"/>
    <w:rsid w:val="00590EC6"/>
    <w:rsid w:val="00592391"/>
    <w:rsid w:val="00597AB3"/>
    <w:rsid w:val="005C7E05"/>
    <w:rsid w:val="005D0582"/>
    <w:rsid w:val="005D0ED1"/>
    <w:rsid w:val="00602668"/>
    <w:rsid w:val="00606423"/>
    <w:rsid w:val="0061289B"/>
    <w:rsid w:val="006176B9"/>
    <w:rsid w:val="00617B52"/>
    <w:rsid w:val="006317CB"/>
    <w:rsid w:val="00634578"/>
    <w:rsid w:val="00645734"/>
    <w:rsid w:val="00645E8F"/>
    <w:rsid w:val="00647ECC"/>
    <w:rsid w:val="00650F99"/>
    <w:rsid w:val="00663FB3"/>
    <w:rsid w:val="0068208E"/>
    <w:rsid w:val="006833F6"/>
    <w:rsid w:val="00684264"/>
    <w:rsid w:val="006851F8"/>
    <w:rsid w:val="00690B96"/>
    <w:rsid w:val="00692508"/>
    <w:rsid w:val="006979F9"/>
    <w:rsid w:val="006A16FB"/>
    <w:rsid w:val="006D072C"/>
    <w:rsid w:val="006F039A"/>
    <w:rsid w:val="006F5A86"/>
    <w:rsid w:val="00702054"/>
    <w:rsid w:val="00710586"/>
    <w:rsid w:val="007248BF"/>
    <w:rsid w:val="007252DE"/>
    <w:rsid w:val="0072675F"/>
    <w:rsid w:val="0077600F"/>
    <w:rsid w:val="007A0223"/>
    <w:rsid w:val="007A1023"/>
    <w:rsid w:val="007A1081"/>
    <w:rsid w:val="007A4328"/>
    <w:rsid w:val="007B3FFD"/>
    <w:rsid w:val="007B66F3"/>
    <w:rsid w:val="007C65E0"/>
    <w:rsid w:val="007D3C13"/>
    <w:rsid w:val="007D70DE"/>
    <w:rsid w:val="007E35D1"/>
    <w:rsid w:val="007F0AB8"/>
    <w:rsid w:val="007F2E53"/>
    <w:rsid w:val="007F3EAB"/>
    <w:rsid w:val="0080028B"/>
    <w:rsid w:val="00801B14"/>
    <w:rsid w:val="0080354A"/>
    <w:rsid w:val="00836D22"/>
    <w:rsid w:val="00841ED7"/>
    <w:rsid w:val="0085289B"/>
    <w:rsid w:val="00853C50"/>
    <w:rsid w:val="0086423A"/>
    <w:rsid w:val="00865E22"/>
    <w:rsid w:val="00885518"/>
    <w:rsid w:val="008937EE"/>
    <w:rsid w:val="00896B96"/>
    <w:rsid w:val="008B2E26"/>
    <w:rsid w:val="008B6AD1"/>
    <w:rsid w:val="008C4E44"/>
    <w:rsid w:val="008E1862"/>
    <w:rsid w:val="008E5F24"/>
    <w:rsid w:val="008F3241"/>
    <w:rsid w:val="00901B36"/>
    <w:rsid w:val="009218E2"/>
    <w:rsid w:val="00941ABF"/>
    <w:rsid w:val="00943618"/>
    <w:rsid w:val="00943987"/>
    <w:rsid w:val="00950911"/>
    <w:rsid w:val="0095633B"/>
    <w:rsid w:val="00990513"/>
    <w:rsid w:val="00993616"/>
    <w:rsid w:val="0099621F"/>
    <w:rsid w:val="009A283A"/>
    <w:rsid w:val="009B4833"/>
    <w:rsid w:val="009D098B"/>
    <w:rsid w:val="009D1539"/>
    <w:rsid w:val="009D543B"/>
    <w:rsid w:val="009F1427"/>
    <w:rsid w:val="009F3614"/>
    <w:rsid w:val="009F3B09"/>
    <w:rsid w:val="009F4733"/>
    <w:rsid w:val="009F6073"/>
    <w:rsid w:val="009F6640"/>
    <w:rsid w:val="00A020C9"/>
    <w:rsid w:val="00A02204"/>
    <w:rsid w:val="00A03E5A"/>
    <w:rsid w:val="00A21B25"/>
    <w:rsid w:val="00A442A7"/>
    <w:rsid w:val="00A450F6"/>
    <w:rsid w:val="00A456E6"/>
    <w:rsid w:val="00A52D29"/>
    <w:rsid w:val="00A62ED0"/>
    <w:rsid w:val="00A65BE5"/>
    <w:rsid w:val="00A733C8"/>
    <w:rsid w:val="00A816C1"/>
    <w:rsid w:val="00A822C2"/>
    <w:rsid w:val="00A833CC"/>
    <w:rsid w:val="00A86176"/>
    <w:rsid w:val="00A87CE1"/>
    <w:rsid w:val="00AA0111"/>
    <w:rsid w:val="00AA432C"/>
    <w:rsid w:val="00AB2EFA"/>
    <w:rsid w:val="00AB3614"/>
    <w:rsid w:val="00AB4E4F"/>
    <w:rsid w:val="00AC180C"/>
    <w:rsid w:val="00AF7F7E"/>
    <w:rsid w:val="00B058D7"/>
    <w:rsid w:val="00B05C12"/>
    <w:rsid w:val="00B120C1"/>
    <w:rsid w:val="00B232AC"/>
    <w:rsid w:val="00B23E9E"/>
    <w:rsid w:val="00B261AC"/>
    <w:rsid w:val="00B342B8"/>
    <w:rsid w:val="00B350BC"/>
    <w:rsid w:val="00B4217F"/>
    <w:rsid w:val="00B64C6C"/>
    <w:rsid w:val="00B66EBE"/>
    <w:rsid w:val="00B8245C"/>
    <w:rsid w:val="00B87980"/>
    <w:rsid w:val="00B911E7"/>
    <w:rsid w:val="00B932C9"/>
    <w:rsid w:val="00BA21D3"/>
    <w:rsid w:val="00BA40C8"/>
    <w:rsid w:val="00BA7F1E"/>
    <w:rsid w:val="00BB3C4C"/>
    <w:rsid w:val="00BC64DF"/>
    <w:rsid w:val="00BC75C5"/>
    <w:rsid w:val="00BD51EA"/>
    <w:rsid w:val="00BD53E6"/>
    <w:rsid w:val="00BE1E74"/>
    <w:rsid w:val="00BE65CD"/>
    <w:rsid w:val="00BF4ADF"/>
    <w:rsid w:val="00C00234"/>
    <w:rsid w:val="00C03CF6"/>
    <w:rsid w:val="00C0603E"/>
    <w:rsid w:val="00C14C4F"/>
    <w:rsid w:val="00C21AFA"/>
    <w:rsid w:val="00C31160"/>
    <w:rsid w:val="00C35A06"/>
    <w:rsid w:val="00C3618D"/>
    <w:rsid w:val="00C40AAD"/>
    <w:rsid w:val="00C472B6"/>
    <w:rsid w:val="00C52032"/>
    <w:rsid w:val="00C54FFF"/>
    <w:rsid w:val="00C62E22"/>
    <w:rsid w:val="00C64B53"/>
    <w:rsid w:val="00C7127D"/>
    <w:rsid w:val="00C76D9E"/>
    <w:rsid w:val="00C9011C"/>
    <w:rsid w:val="00C9560A"/>
    <w:rsid w:val="00CA03C5"/>
    <w:rsid w:val="00CA0DAE"/>
    <w:rsid w:val="00CA4858"/>
    <w:rsid w:val="00CA588E"/>
    <w:rsid w:val="00CC37D8"/>
    <w:rsid w:val="00CE4D32"/>
    <w:rsid w:val="00CF7D0A"/>
    <w:rsid w:val="00D1662D"/>
    <w:rsid w:val="00D24DED"/>
    <w:rsid w:val="00D353A0"/>
    <w:rsid w:val="00D35A97"/>
    <w:rsid w:val="00D37C9A"/>
    <w:rsid w:val="00D406E1"/>
    <w:rsid w:val="00D512FC"/>
    <w:rsid w:val="00D53D62"/>
    <w:rsid w:val="00D54B50"/>
    <w:rsid w:val="00D63F92"/>
    <w:rsid w:val="00D6516E"/>
    <w:rsid w:val="00D653BA"/>
    <w:rsid w:val="00D65A5B"/>
    <w:rsid w:val="00D738EE"/>
    <w:rsid w:val="00D80C15"/>
    <w:rsid w:val="00D96E66"/>
    <w:rsid w:val="00DA6809"/>
    <w:rsid w:val="00DA78B7"/>
    <w:rsid w:val="00DB1DF5"/>
    <w:rsid w:val="00DB4880"/>
    <w:rsid w:val="00DD1CD4"/>
    <w:rsid w:val="00DD6B18"/>
    <w:rsid w:val="00DE3A93"/>
    <w:rsid w:val="00DF0924"/>
    <w:rsid w:val="00E0444E"/>
    <w:rsid w:val="00E20F1F"/>
    <w:rsid w:val="00E25DC8"/>
    <w:rsid w:val="00E50A8D"/>
    <w:rsid w:val="00E65E01"/>
    <w:rsid w:val="00E67008"/>
    <w:rsid w:val="00E87E6D"/>
    <w:rsid w:val="00E95143"/>
    <w:rsid w:val="00E960B2"/>
    <w:rsid w:val="00EA4FC9"/>
    <w:rsid w:val="00EB21DA"/>
    <w:rsid w:val="00EC1B2E"/>
    <w:rsid w:val="00EC7984"/>
    <w:rsid w:val="00ED5826"/>
    <w:rsid w:val="00EE7659"/>
    <w:rsid w:val="00F0744C"/>
    <w:rsid w:val="00F17E77"/>
    <w:rsid w:val="00F3190C"/>
    <w:rsid w:val="00F360F4"/>
    <w:rsid w:val="00F52832"/>
    <w:rsid w:val="00F5314B"/>
    <w:rsid w:val="00F557D7"/>
    <w:rsid w:val="00F57910"/>
    <w:rsid w:val="00F64FF3"/>
    <w:rsid w:val="00F77A2E"/>
    <w:rsid w:val="00F807D5"/>
    <w:rsid w:val="00F9112F"/>
    <w:rsid w:val="00F917A1"/>
    <w:rsid w:val="00F96D6F"/>
    <w:rsid w:val="00FA2F6F"/>
    <w:rsid w:val="00FC335A"/>
    <w:rsid w:val="00FD3AC5"/>
    <w:rsid w:val="00FE20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DB6B"/>
  <w15:docId w15:val="{3B2E4C84-0D65-46C8-8E93-CF35FB28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4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Emfaz">
    <w:name w:val="Emphasis"/>
    <w:basedOn w:val="Numatytasispastraiposriftas"/>
    <w:qFormat/>
    <w:rsid w:val="00AB4E4F"/>
    <w:rPr>
      <w:i/>
      <w:iCs/>
    </w:rPr>
  </w:style>
  <w:style w:type="character" w:styleId="Grietas">
    <w:name w:val="Strong"/>
    <w:basedOn w:val="Numatytasispastraiposriftas"/>
    <w:qFormat/>
    <w:rsid w:val="00D653BA"/>
    <w:rPr>
      <w:b/>
      <w:bCs/>
    </w:rPr>
  </w:style>
  <w:style w:type="character" w:customStyle="1" w:styleId="Antrat1Diagrama">
    <w:name w:val="Antraštė 1 Diagrama"/>
    <w:basedOn w:val="Numatytasispastraiposriftas"/>
    <w:link w:val="Antrat1"/>
    <w:rsid w:val="00344723"/>
    <w:rPr>
      <w:rFonts w:asciiTheme="majorHAnsi" w:eastAsiaTheme="majorEastAsia" w:hAnsiTheme="majorHAnsi" w:cstheme="majorBidi"/>
      <w:b/>
      <w:bCs/>
      <w:color w:val="365F91" w:themeColor="accent1" w:themeShade="BF"/>
      <w:sz w:val="28"/>
      <w:szCs w:val="28"/>
      <w:lang w:eastAsia="en-US"/>
    </w:rPr>
  </w:style>
  <w:style w:type="paragraph" w:customStyle="1" w:styleId="TableText">
    <w:name w:val="Table Text"/>
    <w:basedOn w:val="prastasis"/>
    <w:rsid w:val="00344723"/>
    <w:pPr>
      <w:autoSpaceDE w:val="0"/>
      <w:autoSpaceDN w:val="0"/>
      <w:adjustRightInd w:val="0"/>
      <w:ind w:firstLine="720"/>
      <w:jc w:val="righ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67">
      <w:bodyDiv w:val="1"/>
      <w:marLeft w:val="0"/>
      <w:marRight w:val="0"/>
      <w:marTop w:val="0"/>
      <w:marBottom w:val="0"/>
      <w:divBdr>
        <w:top w:val="none" w:sz="0" w:space="0" w:color="auto"/>
        <w:left w:val="none" w:sz="0" w:space="0" w:color="auto"/>
        <w:bottom w:val="none" w:sz="0" w:space="0" w:color="auto"/>
        <w:right w:val="none" w:sz="0" w:space="0" w:color="auto"/>
      </w:divBdr>
    </w:div>
    <w:div w:id="90710588">
      <w:bodyDiv w:val="1"/>
      <w:marLeft w:val="0"/>
      <w:marRight w:val="0"/>
      <w:marTop w:val="0"/>
      <w:marBottom w:val="0"/>
      <w:divBdr>
        <w:top w:val="none" w:sz="0" w:space="0" w:color="auto"/>
        <w:left w:val="none" w:sz="0" w:space="0" w:color="auto"/>
        <w:bottom w:val="none" w:sz="0" w:space="0" w:color="auto"/>
        <w:right w:val="none" w:sz="0" w:space="0" w:color="auto"/>
      </w:divBdr>
    </w:div>
    <w:div w:id="109253239">
      <w:bodyDiv w:val="1"/>
      <w:marLeft w:val="0"/>
      <w:marRight w:val="0"/>
      <w:marTop w:val="0"/>
      <w:marBottom w:val="0"/>
      <w:divBdr>
        <w:top w:val="none" w:sz="0" w:space="0" w:color="auto"/>
        <w:left w:val="none" w:sz="0" w:space="0" w:color="auto"/>
        <w:bottom w:val="none" w:sz="0" w:space="0" w:color="auto"/>
        <w:right w:val="none" w:sz="0" w:space="0" w:color="auto"/>
      </w:divBdr>
    </w:div>
    <w:div w:id="145249884">
      <w:bodyDiv w:val="1"/>
      <w:marLeft w:val="0"/>
      <w:marRight w:val="0"/>
      <w:marTop w:val="0"/>
      <w:marBottom w:val="0"/>
      <w:divBdr>
        <w:top w:val="none" w:sz="0" w:space="0" w:color="auto"/>
        <w:left w:val="none" w:sz="0" w:space="0" w:color="auto"/>
        <w:bottom w:val="none" w:sz="0" w:space="0" w:color="auto"/>
        <w:right w:val="none" w:sz="0" w:space="0" w:color="auto"/>
      </w:divBdr>
    </w:div>
    <w:div w:id="264313957">
      <w:bodyDiv w:val="1"/>
      <w:marLeft w:val="0"/>
      <w:marRight w:val="0"/>
      <w:marTop w:val="0"/>
      <w:marBottom w:val="0"/>
      <w:divBdr>
        <w:top w:val="none" w:sz="0" w:space="0" w:color="auto"/>
        <w:left w:val="none" w:sz="0" w:space="0" w:color="auto"/>
        <w:bottom w:val="none" w:sz="0" w:space="0" w:color="auto"/>
        <w:right w:val="none" w:sz="0" w:space="0" w:color="auto"/>
      </w:divBdr>
    </w:div>
    <w:div w:id="268196749">
      <w:bodyDiv w:val="1"/>
      <w:marLeft w:val="0"/>
      <w:marRight w:val="0"/>
      <w:marTop w:val="0"/>
      <w:marBottom w:val="0"/>
      <w:divBdr>
        <w:top w:val="none" w:sz="0" w:space="0" w:color="auto"/>
        <w:left w:val="none" w:sz="0" w:space="0" w:color="auto"/>
        <w:bottom w:val="none" w:sz="0" w:space="0" w:color="auto"/>
        <w:right w:val="none" w:sz="0" w:space="0" w:color="auto"/>
      </w:divBdr>
    </w:div>
    <w:div w:id="381440186">
      <w:bodyDiv w:val="1"/>
      <w:marLeft w:val="0"/>
      <w:marRight w:val="0"/>
      <w:marTop w:val="0"/>
      <w:marBottom w:val="0"/>
      <w:divBdr>
        <w:top w:val="none" w:sz="0" w:space="0" w:color="auto"/>
        <w:left w:val="none" w:sz="0" w:space="0" w:color="auto"/>
        <w:bottom w:val="none" w:sz="0" w:space="0" w:color="auto"/>
        <w:right w:val="none" w:sz="0" w:space="0" w:color="auto"/>
      </w:divBdr>
    </w:div>
    <w:div w:id="450176362">
      <w:bodyDiv w:val="1"/>
      <w:marLeft w:val="0"/>
      <w:marRight w:val="0"/>
      <w:marTop w:val="0"/>
      <w:marBottom w:val="0"/>
      <w:divBdr>
        <w:top w:val="none" w:sz="0" w:space="0" w:color="auto"/>
        <w:left w:val="none" w:sz="0" w:space="0" w:color="auto"/>
        <w:bottom w:val="none" w:sz="0" w:space="0" w:color="auto"/>
        <w:right w:val="none" w:sz="0" w:space="0" w:color="auto"/>
      </w:divBdr>
    </w:div>
    <w:div w:id="494540706">
      <w:bodyDiv w:val="1"/>
      <w:marLeft w:val="0"/>
      <w:marRight w:val="0"/>
      <w:marTop w:val="0"/>
      <w:marBottom w:val="0"/>
      <w:divBdr>
        <w:top w:val="none" w:sz="0" w:space="0" w:color="auto"/>
        <w:left w:val="none" w:sz="0" w:space="0" w:color="auto"/>
        <w:bottom w:val="none" w:sz="0" w:space="0" w:color="auto"/>
        <w:right w:val="none" w:sz="0" w:space="0" w:color="auto"/>
      </w:divBdr>
    </w:div>
    <w:div w:id="553930288">
      <w:bodyDiv w:val="1"/>
      <w:marLeft w:val="0"/>
      <w:marRight w:val="0"/>
      <w:marTop w:val="0"/>
      <w:marBottom w:val="0"/>
      <w:divBdr>
        <w:top w:val="none" w:sz="0" w:space="0" w:color="auto"/>
        <w:left w:val="none" w:sz="0" w:space="0" w:color="auto"/>
        <w:bottom w:val="none" w:sz="0" w:space="0" w:color="auto"/>
        <w:right w:val="none" w:sz="0" w:space="0" w:color="auto"/>
      </w:divBdr>
    </w:div>
    <w:div w:id="619804692">
      <w:bodyDiv w:val="1"/>
      <w:marLeft w:val="0"/>
      <w:marRight w:val="0"/>
      <w:marTop w:val="0"/>
      <w:marBottom w:val="0"/>
      <w:divBdr>
        <w:top w:val="none" w:sz="0" w:space="0" w:color="auto"/>
        <w:left w:val="none" w:sz="0" w:space="0" w:color="auto"/>
        <w:bottom w:val="none" w:sz="0" w:space="0" w:color="auto"/>
        <w:right w:val="none" w:sz="0" w:space="0" w:color="auto"/>
      </w:divBdr>
    </w:div>
    <w:div w:id="653334066">
      <w:bodyDiv w:val="1"/>
      <w:marLeft w:val="0"/>
      <w:marRight w:val="0"/>
      <w:marTop w:val="0"/>
      <w:marBottom w:val="0"/>
      <w:divBdr>
        <w:top w:val="none" w:sz="0" w:space="0" w:color="auto"/>
        <w:left w:val="none" w:sz="0" w:space="0" w:color="auto"/>
        <w:bottom w:val="none" w:sz="0" w:space="0" w:color="auto"/>
        <w:right w:val="none" w:sz="0" w:space="0" w:color="auto"/>
      </w:divBdr>
    </w:div>
    <w:div w:id="667900660">
      <w:bodyDiv w:val="1"/>
      <w:marLeft w:val="0"/>
      <w:marRight w:val="0"/>
      <w:marTop w:val="0"/>
      <w:marBottom w:val="0"/>
      <w:divBdr>
        <w:top w:val="none" w:sz="0" w:space="0" w:color="auto"/>
        <w:left w:val="none" w:sz="0" w:space="0" w:color="auto"/>
        <w:bottom w:val="none" w:sz="0" w:space="0" w:color="auto"/>
        <w:right w:val="none" w:sz="0" w:space="0" w:color="auto"/>
      </w:divBdr>
    </w:div>
    <w:div w:id="705954090">
      <w:bodyDiv w:val="1"/>
      <w:marLeft w:val="0"/>
      <w:marRight w:val="0"/>
      <w:marTop w:val="0"/>
      <w:marBottom w:val="0"/>
      <w:divBdr>
        <w:top w:val="none" w:sz="0" w:space="0" w:color="auto"/>
        <w:left w:val="none" w:sz="0" w:space="0" w:color="auto"/>
        <w:bottom w:val="none" w:sz="0" w:space="0" w:color="auto"/>
        <w:right w:val="none" w:sz="0" w:space="0" w:color="auto"/>
      </w:divBdr>
    </w:div>
    <w:div w:id="712585402">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26357876">
      <w:bodyDiv w:val="1"/>
      <w:marLeft w:val="0"/>
      <w:marRight w:val="0"/>
      <w:marTop w:val="0"/>
      <w:marBottom w:val="0"/>
      <w:divBdr>
        <w:top w:val="none" w:sz="0" w:space="0" w:color="auto"/>
        <w:left w:val="none" w:sz="0" w:space="0" w:color="auto"/>
        <w:bottom w:val="none" w:sz="0" w:space="0" w:color="auto"/>
        <w:right w:val="none" w:sz="0" w:space="0" w:color="auto"/>
      </w:divBdr>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905534311">
      <w:bodyDiv w:val="1"/>
      <w:marLeft w:val="0"/>
      <w:marRight w:val="0"/>
      <w:marTop w:val="0"/>
      <w:marBottom w:val="0"/>
      <w:divBdr>
        <w:top w:val="none" w:sz="0" w:space="0" w:color="auto"/>
        <w:left w:val="none" w:sz="0" w:space="0" w:color="auto"/>
        <w:bottom w:val="none" w:sz="0" w:space="0" w:color="auto"/>
        <w:right w:val="none" w:sz="0" w:space="0" w:color="auto"/>
      </w:divBdr>
    </w:div>
    <w:div w:id="948389568">
      <w:bodyDiv w:val="1"/>
      <w:marLeft w:val="0"/>
      <w:marRight w:val="0"/>
      <w:marTop w:val="0"/>
      <w:marBottom w:val="0"/>
      <w:divBdr>
        <w:top w:val="none" w:sz="0" w:space="0" w:color="auto"/>
        <w:left w:val="none" w:sz="0" w:space="0" w:color="auto"/>
        <w:bottom w:val="none" w:sz="0" w:space="0" w:color="auto"/>
        <w:right w:val="none" w:sz="0" w:space="0" w:color="auto"/>
      </w:divBdr>
    </w:div>
    <w:div w:id="976446528">
      <w:bodyDiv w:val="1"/>
      <w:marLeft w:val="0"/>
      <w:marRight w:val="0"/>
      <w:marTop w:val="0"/>
      <w:marBottom w:val="0"/>
      <w:divBdr>
        <w:top w:val="none" w:sz="0" w:space="0" w:color="auto"/>
        <w:left w:val="none" w:sz="0" w:space="0" w:color="auto"/>
        <w:bottom w:val="none" w:sz="0" w:space="0" w:color="auto"/>
        <w:right w:val="none" w:sz="0" w:space="0" w:color="auto"/>
      </w:divBdr>
    </w:div>
    <w:div w:id="1162887609">
      <w:bodyDiv w:val="1"/>
      <w:marLeft w:val="0"/>
      <w:marRight w:val="0"/>
      <w:marTop w:val="0"/>
      <w:marBottom w:val="0"/>
      <w:divBdr>
        <w:top w:val="none" w:sz="0" w:space="0" w:color="auto"/>
        <w:left w:val="none" w:sz="0" w:space="0" w:color="auto"/>
        <w:bottom w:val="none" w:sz="0" w:space="0" w:color="auto"/>
        <w:right w:val="none" w:sz="0" w:space="0" w:color="auto"/>
      </w:divBdr>
    </w:div>
    <w:div w:id="1307315091">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348600805">
      <w:bodyDiv w:val="1"/>
      <w:marLeft w:val="0"/>
      <w:marRight w:val="0"/>
      <w:marTop w:val="0"/>
      <w:marBottom w:val="0"/>
      <w:divBdr>
        <w:top w:val="none" w:sz="0" w:space="0" w:color="auto"/>
        <w:left w:val="none" w:sz="0" w:space="0" w:color="auto"/>
        <w:bottom w:val="none" w:sz="0" w:space="0" w:color="auto"/>
        <w:right w:val="none" w:sz="0" w:space="0" w:color="auto"/>
      </w:divBdr>
    </w:div>
    <w:div w:id="1409961324">
      <w:bodyDiv w:val="1"/>
      <w:marLeft w:val="0"/>
      <w:marRight w:val="0"/>
      <w:marTop w:val="0"/>
      <w:marBottom w:val="0"/>
      <w:divBdr>
        <w:top w:val="none" w:sz="0" w:space="0" w:color="auto"/>
        <w:left w:val="none" w:sz="0" w:space="0" w:color="auto"/>
        <w:bottom w:val="none" w:sz="0" w:space="0" w:color="auto"/>
        <w:right w:val="none" w:sz="0" w:space="0" w:color="auto"/>
      </w:divBdr>
    </w:div>
    <w:div w:id="1428503516">
      <w:bodyDiv w:val="1"/>
      <w:marLeft w:val="0"/>
      <w:marRight w:val="0"/>
      <w:marTop w:val="0"/>
      <w:marBottom w:val="0"/>
      <w:divBdr>
        <w:top w:val="none" w:sz="0" w:space="0" w:color="auto"/>
        <w:left w:val="none" w:sz="0" w:space="0" w:color="auto"/>
        <w:bottom w:val="none" w:sz="0" w:space="0" w:color="auto"/>
        <w:right w:val="none" w:sz="0" w:space="0" w:color="auto"/>
      </w:divBdr>
    </w:div>
    <w:div w:id="1455173569">
      <w:bodyDiv w:val="1"/>
      <w:marLeft w:val="0"/>
      <w:marRight w:val="0"/>
      <w:marTop w:val="0"/>
      <w:marBottom w:val="0"/>
      <w:divBdr>
        <w:top w:val="none" w:sz="0" w:space="0" w:color="auto"/>
        <w:left w:val="none" w:sz="0" w:space="0" w:color="auto"/>
        <w:bottom w:val="none" w:sz="0" w:space="0" w:color="auto"/>
        <w:right w:val="none" w:sz="0" w:space="0" w:color="auto"/>
      </w:divBdr>
    </w:div>
    <w:div w:id="1480225389">
      <w:bodyDiv w:val="1"/>
      <w:marLeft w:val="0"/>
      <w:marRight w:val="0"/>
      <w:marTop w:val="0"/>
      <w:marBottom w:val="0"/>
      <w:divBdr>
        <w:top w:val="none" w:sz="0" w:space="0" w:color="auto"/>
        <w:left w:val="none" w:sz="0" w:space="0" w:color="auto"/>
        <w:bottom w:val="none" w:sz="0" w:space="0" w:color="auto"/>
        <w:right w:val="none" w:sz="0" w:space="0" w:color="auto"/>
      </w:divBdr>
    </w:div>
    <w:div w:id="1497302397">
      <w:bodyDiv w:val="1"/>
      <w:marLeft w:val="0"/>
      <w:marRight w:val="0"/>
      <w:marTop w:val="0"/>
      <w:marBottom w:val="0"/>
      <w:divBdr>
        <w:top w:val="none" w:sz="0" w:space="0" w:color="auto"/>
        <w:left w:val="none" w:sz="0" w:space="0" w:color="auto"/>
        <w:bottom w:val="none" w:sz="0" w:space="0" w:color="auto"/>
        <w:right w:val="none" w:sz="0" w:space="0" w:color="auto"/>
      </w:divBdr>
    </w:div>
    <w:div w:id="1628924095">
      <w:bodyDiv w:val="1"/>
      <w:marLeft w:val="0"/>
      <w:marRight w:val="0"/>
      <w:marTop w:val="0"/>
      <w:marBottom w:val="0"/>
      <w:divBdr>
        <w:top w:val="none" w:sz="0" w:space="0" w:color="auto"/>
        <w:left w:val="none" w:sz="0" w:space="0" w:color="auto"/>
        <w:bottom w:val="none" w:sz="0" w:space="0" w:color="auto"/>
        <w:right w:val="none" w:sz="0" w:space="0" w:color="auto"/>
      </w:divBdr>
    </w:div>
    <w:div w:id="1739017038">
      <w:bodyDiv w:val="1"/>
      <w:marLeft w:val="0"/>
      <w:marRight w:val="0"/>
      <w:marTop w:val="0"/>
      <w:marBottom w:val="0"/>
      <w:divBdr>
        <w:top w:val="none" w:sz="0" w:space="0" w:color="auto"/>
        <w:left w:val="none" w:sz="0" w:space="0" w:color="auto"/>
        <w:bottom w:val="none" w:sz="0" w:space="0" w:color="auto"/>
        <w:right w:val="none" w:sz="0" w:space="0" w:color="auto"/>
      </w:divBdr>
    </w:div>
    <w:div w:id="1750930697">
      <w:bodyDiv w:val="1"/>
      <w:marLeft w:val="0"/>
      <w:marRight w:val="0"/>
      <w:marTop w:val="0"/>
      <w:marBottom w:val="0"/>
      <w:divBdr>
        <w:top w:val="none" w:sz="0" w:space="0" w:color="auto"/>
        <w:left w:val="none" w:sz="0" w:space="0" w:color="auto"/>
        <w:bottom w:val="none" w:sz="0" w:space="0" w:color="auto"/>
        <w:right w:val="none" w:sz="0" w:space="0" w:color="auto"/>
      </w:divBdr>
    </w:div>
    <w:div w:id="1790394869">
      <w:bodyDiv w:val="1"/>
      <w:marLeft w:val="0"/>
      <w:marRight w:val="0"/>
      <w:marTop w:val="0"/>
      <w:marBottom w:val="0"/>
      <w:divBdr>
        <w:top w:val="none" w:sz="0" w:space="0" w:color="auto"/>
        <w:left w:val="none" w:sz="0" w:space="0" w:color="auto"/>
        <w:bottom w:val="none" w:sz="0" w:space="0" w:color="auto"/>
        <w:right w:val="none" w:sz="0" w:space="0" w:color="auto"/>
      </w:divBdr>
    </w:div>
    <w:div w:id="1813063735">
      <w:bodyDiv w:val="1"/>
      <w:marLeft w:val="0"/>
      <w:marRight w:val="0"/>
      <w:marTop w:val="0"/>
      <w:marBottom w:val="0"/>
      <w:divBdr>
        <w:top w:val="none" w:sz="0" w:space="0" w:color="auto"/>
        <w:left w:val="none" w:sz="0" w:space="0" w:color="auto"/>
        <w:bottom w:val="none" w:sz="0" w:space="0" w:color="auto"/>
        <w:right w:val="none" w:sz="0" w:space="0" w:color="auto"/>
      </w:divBdr>
    </w:div>
    <w:div w:id="1841312234">
      <w:bodyDiv w:val="1"/>
      <w:marLeft w:val="0"/>
      <w:marRight w:val="0"/>
      <w:marTop w:val="0"/>
      <w:marBottom w:val="0"/>
      <w:divBdr>
        <w:top w:val="none" w:sz="0" w:space="0" w:color="auto"/>
        <w:left w:val="none" w:sz="0" w:space="0" w:color="auto"/>
        <w:bottom w:val="none" w:sz="0" w:space="0" w:color="auto"/>
        <w:right w:val="none" w:sz="0" w:space="0" w:color="auto"/>
      </w:divBdr>
    </w:div>
    <w:div w:id="1874534575">
      <w:bodyDiv w:val="1"/>
      <w:marLeft w:val="0"/>
      <w:marRight w:val="0"/>
      <w:marTop w:val="0"/>
      <w:marBottom w:val="0"/>
      <w:divBdr>
        <w:top w:val="none" w:sz="0" w:space="0" w:color="auto"/>
        <w:left w:val="none" w:sz="0" w:space="0" w:color="auto"/>
        <w:bottom w:val="none" w:sz="0" w:space="0" w:color="auto"/>
        <w:right w:val="none" w:sz="0" w:space="0" w:color="auto"/>
      </w:divBdr>
    </w:div>
    <w:div w:id="1880504601">
      <w:bodyDiv w:val="1"/>
      <w:marLeft w:val="0"/>
      <w:marRight w:val="0"/>
      <w:marTop w:val="0"/>
      <w:marBottom w:val="0"/>
      <w:divBdr>
        <w:top w:val="none" w:sz="0" w:space="0" w:color="auto"/>
        <w:left w:val="none" w:sz="0" w:space="0" w:color="auto"/>
        <w:bottom w:val="none" w:sz="0" w:space="0" w:color="auto"/>
        <w:right w:val="none" w:sz="0" w:space="0" w:color="auto"/>
      </w:divBdr>
    </w:div>
    <w:div w:id="1913392849">
      <w:bodyDiv w:val="1"/>
      <w:marLeft w:val="0"/>
      <w:marRight w:val="0"/>
      <w:marTop w:val="0"/>
      <w:marBottom w:val="0"/>
      <w:divBdr>
        <w:top w:val="none" w:sz="0" w:space="0" w:color="auto"/>
        <w:left w:val="none" w:sz="0" w:space="0" w:color="auto"/>
        <w:bottom w:val="none" w:sz="0" w:space="0" w:color="auto"/>
        <w:right w:val="none" w:sz="0" w:space="0" w:color="auto"/>
      </w:divBdr>
    </w:div>
    <w:div w:id="1939412290">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061513527">
      <w:bodyDiv w:val="1"/>
      <w:marLeft w:val="0"/>
      <w:marRight w:val="0"/>
      <w:marTop w:val="0"/>
      <w:marBottom w:val="0"/>
      <w:divBdr>
        <w:top w:val="none" w:sz="0" w:space="0" w:color="auto"/>
        <w:left w:val="none" w:sz="0" w:space="0" w:color="auto"/>
        <w:bottom w:val="none" w:sz="0" w:space="0" w:color="auto"/>
        <w:right w:val="none" w:sz="0" w:space="0" w:color="auto"/>
      </w:divBdr>
    </w:div>
    <w:div w:id="2064450201">
      <w:bodyDiv w:val="1"/>
      <w:marLeft w:val="0"/>
      <w:marRight w:val="0"/>
      <w:marTop w:val="0"/>
      <w:marBottom w:val="0"/>
      <w:divBdr>
        <w:top w:val="none" w:sz="0" w:space="0" w:color="auto"/>
        <w:left w:val="none" w:sz="0" w:space="0" w:color="auto"/>
        <w:bottom w:val="none" w:sz="0" w:space="0" w:color="auto"/>
        <w:right w:val="none" w:sz="0" w:space="0" w:color="auto"/>
      </w:divBdr>
    </w:div>
    <w:div w:id="2085105685">
      <w:bodyDiv w:val="1"/>
      <w:marLeft w:val="0"/>
      <w:marRight w:val="0"/>
      <w:marTop w:val="0"/>
      <w:marBottom w:val="0"/>
      <w:divBdr>
        <w:top w:val="none" w:sz="0" w:space="0" w:color="auto"/>
        <w:left w:val="none" w:sz="0" w:space="0" w:color="auto"/>
        <w:bottom w:val="none" w:sz="0" w:space="0" w:color="auto"/>
        <w:right w:val="none" w:sz="0" w:space="0" w:color="auto"/>
      </w:divBdr>
    </w:div>
    <w:div w:id="210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168-16AA-42B9-9B4A-92C81B4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3961</Words>
  <Characters>2258</Characters>
  <Application>Microsoft Office Word</Application>
  <DocSecurity>0</DocSecurity>
  <Lines>18</Lines>
  <Paragraphs>12</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PATVIRTINTA</vt:lpstr>
      <vt:lpstr>Svarbiausi skyriaus uždaviniai</vt:lpstr>
      <vt:lpstr>PATVIRTINTA</vt:lpstr>
    </vt:vector>
  </TitlesOfParts>
  <Company>valdyba</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Baškevičienė</dc:creator>
  <cp:lastModifiedBy>Asta Baškevičienė</cp:lastModifiedBy>
  <cp:revision>2</cp:revision>
  <cp:lastPrinted>2022-03-03T08:13:00Z</cp:lastPrinted>
  <dcterms:created xsi:type="dcterms:W3CDTF">2023-02-19T12:19:00Z</dcterms:created>
  <dcterms:modified xsi:type="dcterms:W3CDTF">2023-02-19T12:19:00Z</dcterms:modified>
</cp:coreProperties>
</file>