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51E0" w14:textId="70A9ED05" w:rsidR="004947EA" w:rsidRPr="000C0DC5" w:rsidRDefault="000C0DC5">
      <w:pPr>
        <w:rPr>
          <w:rFonts w:ascii="Times New Roman" w:hAnsi="Times New Roman" w:cs="Times New Roman"/>
          <w:sz w:val="28"/>
          <w:szCs w:val="28"/>
        </w:rPr>
      </w:pPr>
      <w:r w:rsidRPr="000C0DC5">
        <w:rPr>
          <w:rFonts w:ascii="Times New Roman" w:hAnsi="Times New Roman" w:cs="Times New Roman"/>
          <w:sz w:val="28"/>
          <w:szCs w:val="28"/>
        </w:rPr>
        <w:t>Darnaus judumo Neringos savivaldybėje specialiojo plano parengimas</w:t>
      </w:r>
    </w:p>
    <w:p w14:paraId="41F6C90F" w14:textId="338C2230" w:rsidR="000C0DC5" w:rsidRDefault="000C0DC5">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1922"/>
        <w:gridCol w:w="6043"/>
      </w:tblGrid>
      <w:tr w:rsidR="000C0DC5" w:rsidRPr="000C0DC5" w14:paraId="678B9A11" w14:textId="77777777" w:rsidTr="000C0DC5">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0B4F76C1"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Projekto Nr.</w:t>
            </w:r>
          </w:p>
        </w:tc>
        <w:tc>
          <w:tcPr>
            <w:tcW w:w="1922" w:type="dxa"/>
            <w:tcBorders>
              <w:top w:val="outset" w:sz="6" w:space="0" w:color="auto"/>
              <w:left w:val="outset" w:sz="6" w:space="0" w:color="auto"/>
              <w:bottom w:val="outset" w:sz="6" w:space="0" w:color="auto"/>
              <w:right w:val="outset" w:sz="6" w:space="0" w:color="auto"/>
            </w:tcBorders>
            <w:hideMark/>
          </w:tcPr>
          <w:p w14:paraId="028B8EFA"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VP1-4.2-VRM-04-R-32-013</w:t>
            </w:r>
          </w:p>
        </w:tc>
        <w:tc>
          <w:tcPr>
            <w:tcW w:w="6043" w:type="dxa"/>
            <w:tcBorders>
              <w:top w:val="outset" w:sz="6" w:space="0" w:color="auto"/>
              <w:left w:val="outset" w:sz="6" w:space="0" w:color="auto"/>
              <w:bottom w:val="outset" w:sz="6" w:space="0" w:color="auto"/>
              <w:right w:val="outset" w:sz="6" w:space="0" w:color="auto"/>
            </w:tcBorders>
            <w:hideMark/>
          </w:tcPr>
          <w:p w14:paraId="3EF8BD86" w14:textId="77777777" w:rsidR="000C0DC5" w:rsidRPr="000C0DC5" w:rsidRDefault="000C0DC5" w:rsidP="000C0DC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C0DC5">
              <w:rPr>
                <w:rFonts w:ascii="Times New Roman" w:eastAsia="Times New Roman" w:hAnsi="Times New Roman" w:cs="Times New Roman"/>
                <w:b/>
                <w:bCs/>
                <w:sz w:val="24"/>
                <w:szCs w:val="24"/>
                <w:lang w:eastAsia="lt-LT"/>
              </w:rPr>
              <w:t>Aprašymas</w:t>
            </w:r>
          </w:p>
        </w:tc>
      </w:tr>
      <w:tr w:rsidR="000C0DC5" w:rsidRPr="000C0DC5" w14:paraId="07ECB010" w14:textId="77777777" w:rsidTr="000C0DC5">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71A26D97"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Įgyvendinančioji</w:t>
            </w:r>
            <w:r w:rsidRPr="000C0DC5">
              <w:rPr>
                <w:rFonts w:ascii="Times New Roman" w:eastAsia="Times New Roman" w:hAnsi="Times New Roman" w:cs="Times New Roman"/>
                <w:sz w:val="24"/>
                <w:szCs w:val="24"/>
                <w:lang w:eastAsia="lt-LT"/>
              </w:rPr>
              <w:br/>
              <w:t>institucija </w:t>
            </w:r>
          </w:p>
        </w:tc>
        <w:tc>
          <w:tcPr>
            <w:tcW w:w="1922" w:type="dxa"/>
            <w:tcBorders>
              <w:top w:val="outset" w:sz="6" w:space="0" w:color="auto"/>
              <w:left w:val="outset" w:sz="6" w:space="0" w:color="auto"/>
              <w:bottom w:val="outset" w:sz="6" w:space="0" w:color="auto"/>
              <w:right w:val="outset" w:sz="6" w:space="0" w:color="auto"/>
            </w:tcBorders>
            <w:hideMark/>
          </w:tcPr>
          <w:p w14:paraId="7F533DE0" w14:textId="77777777" w:rsidR="000C0DC5" w:rsidRPr="000C0DC5" w:rsidRDefault="000C0DC5" w:rsidP="000C0DC5">
            <w:pPr>
              <w:spacing w:after="0"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Europos socialinio fondo agentūra</w:t>
            </w:r>
          </w:p>
        </w:tc>
        <w:tc>
          <w:tcPr>
            <w:tcW w:w="6043" w:type="dxa"/>
            <w:vMerge w:val="restart"/>
            <w:tcBorders>
              <w:top w:val="outset" w:sz="6" w:space="0" w:color="auto"/>
              <w:left w:val="outset" w:sz="6" w:space="0" w:color="auto"/>
              <w:bottom w:val="outset" w:sz="6" w:space="0" w:color="auto"/>
              <w:right w:val="outset" w:sz="6" w:space="0" w:color="auto"/>
            </w:tcBorders>
            <w:hideMark/>
          </w:tcPr>
          <w:p w14:paraId="3779BCAD" w14:textId="77777777" w:rsidR="000C0DC5" w:rsidRPr="000C0DC5" w:rsidRDefault="000C0DC5" w:rsidP="000C0D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 xml:space="preserve">Rengiamas darnaus judumo Neringos savivaldybėje specialusis planas yra būtinas tobulinant socialinę – ekonominę ir rekreacinę veiklą, tenkinant žmonių mobilumo reikmes, užtikrinant geresnę gyvenimo kokybę Neringoje. Planas turės ženklią tiesioginę įtaką miesto planavimui ir susisiekimo sistemos plėtrai. Rengiant specialųjį planą bus siekiama sekti tvaraus (tausojančio ir subalansuoto) vystymo nuostatomis, numatančiomis derinti socialinius, ekonominius, ekologinius bei </w:t>
            </w:r>
            <w:proofErr w:type="spellStart"/>
            <w:r w:rsidRPr="000C0DC5">
              <w:rPr>
                <w:rFonts w:ascii="Times New Roman" w:eastAsia="Times New Roman" w:hAnsi="Times New Roman" w:cs="Times New Roman"/>
                <w:sz w:val="24"/>
                <w:szCs w:val="24"/>
                <w:lang w:eastAsia="lt-LT"/>
              </w:rPr>
              <w:t>paveldosauginius</w:t>
            </w:r>
            <w:proofErr w:type="spellEnd"/>
            <w:r w:rsidRPr="000C0DC5">
              <w:rPr>
                <w:rFonts w:ascii="Times New Roman" w:eastAsia="Times New Roman" w:hAnsi="Times New Roman" w:cs="Times New Roman"/>
                <w:sz w:val="24"/>
                <w:szCs w:val="24"/>
                <w:lang w:eastAsia="lt-LT"/>
              </w:rPr>
              <w:t xml:space="preserve"> interesus.</w:t>
            </w:r>
          </w:p>
          <w:p w14:paraId="54480DE4" w14:textId="77777777" w:rsidR="000C0DC5" w:rsidRPr="000C0DC5" w:rsidRDefault="000C0DC5" w:rsidP="000C0D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Rengiant darnaus judumo specialųjį planą, numatyti šie veiksmai:</w:t>
            </w:r>
            <w:r w:rsidRPr="000C0DC5">
              <w:rPr>
                <w:rFonts w:ascii="Times New Roman" w:eastAsia="Times New Roman" w:hAnsi="Times New Roman" w:cs="Times New Roman"/>
                <w:sz w:val="24"/>
                <w:szCs w:val="24"/>
                <w:lang w:eastAsia="lt-LT"/>
              </w:rPr>
              <w:br/>
              <w:t>– Ištirti esamus judumo rodiklius (įvertintas kelionių skaičius tenkantis vienam gyventojui, trukmė, atstumai, nustatyti pagrindiniai kelionių maršrutai, traukos objektai poilsiui, darbui ir t.t.)</w:t>
            </w:r>
            <w:r w:rsidRPr="000C0DC5">
              <w:rPr>
                <w:rFonts w:ascii="Times New Roman" w:eastAsia="Times New Roman" w:hAnsi="Times New Roman" w:cs="Times New Roman"/>
                <w:sz w:val="24"/>
                <w:szCs w:val="24"/>
                <w:lang w:eastAsia="lt-LT"/>
              </w:rPr>
              <w:br/>
              <w:t>– Įvertinti poreikį ir priemones, juos keisti/formuoti (atlikta esamos susisiekimo infrastruktūros analizė ir jos pritaikymas žmonėms su specialiaisiais poreikiais, įvertintas nelaimingų įvykių skaičius ir saugumas keliuose/gatvėse).</w:t>
            </w:r>
            <w:r w:rsidRPr="000C0DC5">
              <w:rPr>
                <w:rFonts w:ascii="Times New Roman" w:eastAsia="Times New Roman" w:hAnsi="Times New Roman" w:cs="Times New Roman"/>
                <w:sz w:val="24"/>
                <w:szCs w:val="24"/>
                <w:lang w:eastAsia="lt-LT"/>
              </w:rPr>
              <w:br/>
              <w:t>– Sukurti darnaus judumo sistemą Neringos savivaldybėje.</w:t>
            </w:r>
          </w:p>
          <w:p w14:paraId="6B49C3E2" w14:textId="77777777" w:rsidR="000C0DC5" w:rsidRPr="000C0DC5" w:rsidRDefault="000C0DC5" w:rsidP="000C0D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Remiantis analizės išvadomis bus pasiūlytos susisiekimo sistemos tobulinimo ir plėtros priemonės, galimybės ir kryptys skatinti žmonių fizinį aktyvumą, keliaujant pėsčiomis ir/ar dviračiais bei nustatyti priemones eismo saugumui gerinti.</w:t>
            </w:r>
          </w:p>
        </w:tc>
      </w:tr>
      <w:tr w:rsidR="000C0DC5" w:rsidRPr="000C0DC5" w14:paraId="299821D4" w14:textId="77777777" w:rsidTr="000C0DC5">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1E2B0C23"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Projekto vertė</w:t>
            </w:r>
          </w:p>
        </w:tc>
        <w:tc>
          <w:tcPr>
            <w:tcW w:w="1922" w:type="dxa"/>
            <w:tcBorders>
              <w:top w:val="outset" w:sz="6" w:space="0" w:color="auto"/>
              <w:left w:val="outset" w:sz="6" w:space="0" w:color="auto"/>
              <w:bottom w:val="outset" w:sz="6" w:space="0" w:color="auto"/>
              <w:right w:val="outset" w:sz="6" w:space="0" w:color="auto"/>
            </w:tcBorders>
            <w:hideMark/>
          </w:tcPr>
          <w:p w14:paraId="747D68A3"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115 555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2431D3" w14:textId="77777777" w:rsidR="000C0DC5" w:rsidRPr="000C0DC5" w:rsidRDefault="000C0DC5" w:rsidP="000C0DC5">
            <w:pPr>
              <w:spacing w:after="0" w:line="240" w:lineRule="auto"/>
              <w:rPr>
                <w:rFonts w:ascii="Times New Roman" w:eastAsia="Times New Roman" w:hAnsi="Times New Roman" w:cs="Times New Roman"/>
                <w:sz w:val="24"/>
                <w:szCs w:val="24"/>
                <w:lang w:eastAsia="lt-LT"/>
              </w:rPr>
            </w:pPr>
          </w:p>
        </w:tc>
      </w:tr>
      <w:tr w:rsidR="000C0DC5" w:rsidRPr="000C0DC5" w14:paraId="454A48EC" w14:textId="77777777" w:rsidTr="000C0DC5">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4C568201"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ES lėšos</w:t>
            </w:r>
          </w:p>
        </w:tc>
        <w:tc>
          <w:tcPr>
            <w:tcW w:w="1922" w:type="dxa"/>
            <w:tcBorders>
              <w:top w:val="outset" w:sz="6" w:space="0" w:color="auto"/>
              <w:left w:val="outset" w:sz="6" w:space="0" w:color="auto"/>
              <w:bottom w:val="outset" w:sz="6" w:space="0" w:color="auto"/>
              <w:right w:val="outset" w:sz="6" w:space="0" w:color="auto"/>
            </w:tcBorders>
            <w:hideMark/>
          </w:tcPr>
          <w:p w14:paraId="2DC63ED9"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98 222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65E68C" w14:textId="77777777" w:rsidR="000C0DC5" w:rsidRPr="000C0DC5" w:rsidRDefault="000C0DC5" w:rsidP="000C0DC5">
            <w:pPr>
              <w:spacing w:after="0" w:line="240" w:lineRule="auto"/>
              <w:rPr>
                <w:rFonts w:ascii="Times New Roman" w:eastAsia="Times New Roman" w:hAnsi="Times New Roman" w:cs="Times New Roman"/>
                <w:sz w:val="24"/>
                <w:szCs w:val="24"/>
                <w:lang w:eastAsia="lt-LT"/>
              </w:rPr>
            </w:pPr>
          </w:p>
        </w:tc>
      </w:tr>
      <w:tr w:rsidR="000C0DC5" w:rsidRPr="000C0DC5" w14:paraId="2F8380E7" w14:textId="77777777" w:rsidTr="000C0DC5">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4DDC6B30"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Savivaldybės biudžeto lėšos</w:t>
            </w:r>
          </w:p>
        </w:tc>
        <w:tc>
          <w:tcPr>
            <w:tcW w:w="1922" w:type="dxa"/>
            <w:tcBorders>
              <w:top w:val="outset" w:sz="6" w:space="0" w:color="auto"/>
              <w:left w:val="outset" w:sz="6" w:space="0" w:color="auto"/>
              <w:bottom w:val="outset" w:sz="6" w:space="0" w:color="auto"/>
              <w:right w:val="outset" w:sz="6" w:space="0" w:color="auto"/>
            </w:tcBorders>
            <w:hideMark/>
          </w:tcPr>
          <w:p w14:paraId="1C08E808" w14:textId="77777777" w:rsidR="000C0DC5" w:rsidRPr="000C0DC5" w:rsidRDefault="000C0DC5" w:rsidP="000C0DC5">
            <w:pPr>
              <w:spacing w:before="100" w:beforeAutospacing="1" w:after="100" w:afterAutospacing="1" w:line="240" w:lineRule="auto"/>
              <w:rPr>
                <w:rFonts w:ascii="Times New Roman" w:eastAsia="Times New Roman" w:hAnsi="Times New Roman" w:cs="Times New Roman"/>
                <w:sz w:val="24"/>
                <w:szCs w:val="24"/>
                <w:lang w:eastAsia="lt-LT"/>
              </w:rPr>
            </w:pPr>
            <w:r w:rsidRPr="000C0DC5">
              <w:rPr>
                <w:rFonts w:ascii="Times New Roman" w:eastAsia="Times New Roman" w:hAnsi="Times New Roman" w:cs="Times New Roman"/>
                <w:sz w:val="24"/>
                <w:szCs w:val="24"/>
                <w:lang w:eastAsia="lt-LT"/>
              </w:rPr>
              <w:t>17 333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BA3B59" w14:textId="77777777" w:rsidR="000C0DC5" w:rsidRPr="000C0DC5" w:rsidRDefault="000C0DC5" w:rsidP="000C0DC5">
            <w:pPr>
              <w:spacing w:after="0" w:line="240" w:lineRule="auto"/>
              <w:rPr>
                <w:rFonts w:ascii="Times New Roman" w:eastAsia="Times New Roman" w:hAnsi="Times New Roman" w:cs="Times New Roman"/>
                <w:sz w:val="24"/>
                <w:szCs w:val="24"/>
                <w:lang w:eastAsia="lt-LT"/>
              </w:rPr>
            </w:pPr>
          </w:p>
        </w:tc>
      </w:tr>
    </w:tbl>
    <w:p w14:paraId="220847D5" w14:textId="52D89787" w:rsidR="000C0DC5" w:rsidRPr="000C0DC5" w:rsidRDefault="000C0DC5">
      <w:pPr>
        <w:rPr>
          <w:rFonts w:ascii="Times New Roman" w:hAnsi="Times New Roman" w:cs="Times New Roman"/>
          <w:sz w:val="24"/>
          <w:szCs w:val="24"/>
        </w:rPr>
      </w:pPr>
    </w:p>
    <w:sectPr w:rsidR="000C0DC5" w:rsidRPr="000C0D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C5"/>
    <w:rsid w:val="000C0DC5"/>
    <w:rsid w:val="004947EA"/>
    <w:rsid w:val="00665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9326"/>
  <w15:chartTrackingRefBased/>
  <w15:docId w15:val="{4F3D4597-DC73-47AE-9E88-F639272A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C0DC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C0DC5"/>
    <w:rPr>
      <w:b/>
      <w:bCs/>
    </w:rPr>
  </w:style>
  <w:style w:type="paragraph" w:customStyle="1" w:styleId="style1">
    <w:name w:val="style1"/>
    <w:basedOn w:val="prastasis"/>
    <w:rsid w:val="000C0DC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995</Words>
  <Characters>568</Characters>
  <Application>Microsoft Office Word</Application>
  <DocSecurity>0</DocSecurity>
  <Lines>4</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2021-12-29T13:42:00Z</dcterms:created>
  <dcterms:modified xsi:type="dcterms:W3CDTF">2021-12-29T13:46:00Z</dcterms:modified>
</cp:coreProperties>
</file>