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0D52" w14:textId="77777777" w:rsidR="00035ADC" w:rsidRPr="00035ADC" w:rsidRDefault="00035ADC" w:rsidP="00035ADC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035ADC">
        <w:rPr>
          <w:b/>
          <w:bCs/>
          <w:color w:val="000000"/>
          <w:kern w:val="36"/>
          <w:sz w:val="32"/>
          <w:szCs w:val="32"/>
        </w:rPr>
        <w:t>Kiek didžiųjų pavadinime „Naujieji metai“?</w:t>
      </w:r>
    </w:p>
    <w:p w14:paraId="311105D7" w14:textId="618C2BE7" w:rsidR="00035ADC" w:rsidRPr="00035ADC" w:rsidRDefault="00035ADC" w:rsidP="00035ADC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035ADC">
        <w:rPr>
          <w:color w:val="000000"/>
        </w:rPr>
        <w:t>     </w:t>
      </w:r>
      <w:hyperlink r:id="rId4" w:history="1">
        <w:r w:rsidRPr="00035ADC">
          <w:rPr>
            <w:rStyle w:val="Hipersaitas"/>
            <w:color w:val="215EA4"/>
          </w:rPr>
          <w:t>Lietuvių kalbos rašybos taisykl</w:t>
        </w:r>
      </w:hyperlink>
      <w:r w:rsidRPr="00035ADC">
        <w:rPr>
          <w:color w:val="000000"/>
        </w:rPr>
        <w:t xml:space="preserve">ių, patvirtintų 2022 m. sausio 6 d. VLKK nutarimu </w:t>
      </w:r>
      <w:r>
        <w:rPr>
          <w:color w:val="000000"/>
        </w:rPr>
        <w:br/>
      </w:r>
      <w:r w:rsidRPr="00035ADC">
        <w:rPr>
          <w:color w:val="000000"/>
        </w:rPr>
        <w:t>Nr. N-1(190), 8.8.3 p. nustatyta, kad švenčių vardus sudarantys žodžiai rašomi iš didžiosios raidės, taigi abu šventės pavadinimą sudarančio junginio žodžiai rašomi iš didžiosios raidės – </w:t>
      </w:r>
      <w:r w:rsidRPr="00035ADC">
        <w:rPr>
          <w:rStyle w:val="Grietas"/>
          <w:color w:val="000000"/>
        </w:rPr>
        <w:t>Naujieji Metai</w:t>
      </w:r>
      <w:r>
        <w:rPr>
          <w:rStyle w:val="Grietas"/>
          <w:color w:val="000000"/>
        </w:rPr>
        <w:t xml:space="preserve"> </w:t>
      </w:r>
      <w:r w:rsidRPr="00035ADC">
        <w:rPr>
          <w:color w:val="000000"/>
        </w:rPr>
        <w:t>(dar plg.</w:t>
      </w:r>
      <w:r>
        <w:rPr>
          <w:color w:val="000000"/>
        </w:rPr>
        <w:t xml:space="preserve"> </w:t>
      </w:r>
      <w:r w:rsidRPr="00035ADC">
        <w:rPr>
          <w:rStyle w:val="Emfaz"/>
          <w:color w:val="000000"/>
        </w:rPr>
        <w:t>Trys Karaliai, Visi Šventieji</w:t>
      </w:r>
      <w:r w:rsidRPr="00035ADC">
        <w:rPr>
          <w:color w:val="000000"/>
        </w:rPr>
        <w:t>).</w:t>
      </w:r>
    </w:p>
    <w:p w14:paraId="7519D71A" w14:textId="77777777" w:rsidR="00035ADC" w:rsidRPr="00035ADC" w:rsidRDefault="00035ADC" w:rsidP="00035ADC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035ADC">
        <w:rPr>
          <w:color w:val="000000"/>
        </w:rPr>
        <w:t>      Rašybos taisyklėse teikiamas komentaras: „</w:t>
      </w:r>
      <w:proofErr w:type="spellStart"/>
      <w:r w:rsidRPr="00035ADC">
        <w:rPr>
          <w:color w:val="000000"/>
        </w:rPr>
        <w:t>Dvižodžių</w:t>
      </w:r>
      <w:proofErr w:type="spellEnd"/>
      <w:r w:rsidRPr="00035ADC">
        <w:rPr>
          <w:color w:val="000000"/>
        </w:rPr>
        <w:t xml:space="preserve"> švenčių vardų antrasis žodis rašomas iš didžiosios raidės, nes jis vartojamas ne savo įprasta reikšme. Plg. </w:t>
      </w:r>
      <w:r w:rsidRPr="00035ADC">
        <w:rPr>
          <w:rStyle w:val="Emfaz"/>
          <w:color w:val="000000"/>
        </w:rPr>
        <w:t>Naujieji Metai</w:t>
      </w:r>
      <w:r w:rsidRPr="00035ADC">
        <w:rPr>
          <w:color w:val="000000"/>
        </w:rPr>
        <w:t> (sausio 1-oji) ir </w:t>
      </w:r>
      <w:r w:rsidRPr="00035ADC">
        <w:rPr>
          <w:rStyle w:val="Emfaz"/>
          <w:color w:val="000000"/>
        </w:rPr>
        <w:t>Naujieji metai</w:t>
      </w:r>
      <w:r w:rsidRPr="00035ADC">
        <w:rPr>
          <w:color w:val="000000"/>
        </w:rPr>
        <w:t> (naujai prasidedantys metai).“</w:t>
      </w:r>
    </w:p>
    <w:p w14:paraId="7B5E0404" w14:textId="14EB684C" w:rsidR="00035ADC" w:rsidRPr="00035ADC" w:rsidRDefault="00035ADC" w:rsidP="00035ADC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035ADC">
        <w:rPr>
          <w:color w:val="000000"/>
        </w:rPr>
        <w:t>  Plg. pavyzdžius:</w:t>
      </w:r>
      <w:r>
        <w:rPr>
          <w:color w:val="000000"/>
        </w:rPr>
        <w:t xml:space="preserve"> </w:t>
      </w:r>
      <w:r w:rsidRPr="00035ADC">
        <w:rPr>
          <w:rStyle w:val="Emfaz"/>
          <w:color w:val="000000"/>
        </w:rPr>
        <w:t>  Vilniaus </w:t>
      </w:r>
      <w:r w:rsidRPr="00035ADC">
        <w:rPr>
          <w:rStyle w:val="Grietas"/>
          <w:i/>
          <w:iCs/>
          <w:color w:val="000000"/>
        </w:rPr>
        <w:t>Naujųjų Metų </w:t>
      </w:r>
      <w:r w:rsidRPr="00035ADC">
        <w:rPr>
          <w:rStyle w:val="Emfaz"/>
          <w:color w:val="000000"/>
        </w:rPr>
        <w:t>šventė be fejerverkų bus brangesnė nei Kauno su fejerverkais. Europoje bei daugelyje kitų pasaulio šalių </w:t>
      </w:r>
      <w:r w:rsidRPr="00035ADC">
        <w:rPr>
          <w:rStyle w:val="Grietas"/>
          <w:i/>
          <w:iCs/>
          <w:color w:val="000000"/>
        </w:rPr>
        <w:t>Naujieji Metai </w:t>
      </w:r>
      <w:r w:rsidRPr="00035ADC">
        <w:rPr>
          <w:rStyle w:val="Emfaz"/>
          <w:color w:val="000000"/>
        </w:rPr>
        <w:t>švenčiami pagal Grigaliaus kalendorių.</w:t>
      </w:r>
      <w:r w:rsidRPr="00035ADC">
        <w:rPr>
          <w:color w:val="000000"/>
        </w:rPr>
        <w:t> </w:t>
      </w:r>
      <w:r w:rsidRPr="00035ADC">
        <w:rPr>
          <w:rStyle w:val="Emfaz"/>
          <w:color w:val="000000"/>
        </w:rPr>
        <w:t>Nuo seno </w:t>
      </w:r>
      <w:r w:rsidRPr="00035ADC">
        <w:rPr>
          <w:rStyle w:val="Grietas"/>
          <w:i/>
          <w:iCs/>
          <w:color w:val="000000"/>
        </w:rPr>
        <w:t>Naujųjų Metų</w:t>
      </w:r>
      <w:r w:rsidRPr="00035ADC">
        <w:rPr>
          <w:rStyle w:val="Emfaz"/>
          <w:color w:val="000000"/>
        </w:rPr>
        <w:t> šventė lietuviams buvo sveikinimų ir linkėjimų diena</w:t>
      </w:r>
      <w:r w:rsidRPr="00035ADC">
        <w:rPr>
          <w:color w:val="000000"/>
        </w:rPr>
        <w:t>.</w:t>
      </w:r>
      <w:r w:rsidRPr="00035ADC">
        <w:rPr>
          <w:color w:val="000000"/>
        </w:rPr>
        <w:br/>
      </w:r>
    </w:p>
    <w:p w14:paraId="59DD678F" w14:textId="19A4C18A" w:rsidR="0044493B" w:rsidRPr="00035ADC" w:rsidRDefault="00035ADC" w:rsidP="00035ADC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35ADC">
        <w:rPr>
          <w:rFonts w:ascii="Times New Roman" w:hAnsi="Times New Roman" w:cs="Times New Roman"/>
          <w:b/>
          <w:bCs/>
          <w:sz w:val="24"/>
          <w:szCs w:val="24"/>
        </w:rPr>
        <w:t xml:space="preserve">Daugiau </w:t>
      </w:r>
      <w:hyperlink r:id="rId5" w:history="1">
        <w:r w:rsidRPr="00035ADC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https://vlkk.lt/konsultacijos</w:t>
        </w:r>
      </w:hyperlink>
      <w:r w:rsidRPr="0003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4493B" w:rsidRPr="00035ADC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DC"/>
    <w:rsid w:val="00035ADC"/>
    <w:rsid w:val="001F3CB3"/>
    <w:rsid w:val="0044493B"/>
    <w:rsid w:val="00C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9490"/>
  <w15:chartTrackingRefBased/>
  <w15:docId w15:val="{C14F8E48-80C9-4D10-A5A8-41D752A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3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35AD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035ADC"/>
    <w:rPr>
      <w:b/>
      <w:bCs/>
    </w:rPr>
  </w:style>
  <w:style w:type="character" w:styleId="Emfaz">
    <w:name w:val="Emphasis"/>
    <w:basedOn w:val="Numatytasispastraiposriftas"/>
    <w:uiPriority w:val="20"/>
    <w:qFormat/>
    <w:rsid w:val="00035ADC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lkk.lt/konsultacijos" TargetMode="External"/><Relationship Id="rId4" Type="http://schemas.openxmlformats.org/officeDocument/2006/relationships/hyperlink" Target="https://vlkk.lt/media/public/file/Nutarimai/Ra%C5%A1yba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1</cp:revision>
  <dcterms:created xsi:type="dcterms:W3CDTF">2022-12-18T18:18:00Z</dcterms:created>
  <dcterms:modified xsi:type="dcterms:W3CDTF">2022-12-18T18:23:00Z</dcterms:modified>
</cp:coreProperties>
</file>